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662" w:rsidRDefault="00500662" w:rsidP="00500662">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rsidR="00500662" w:rsidRPr="006E1251" w:rsidRDefault="00500662" w:rsidP="00500662">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rsidR="00500662" w:rsidRDefault="00500662" w:rsidP="00500662">
      <w:pPr>
        <w:rPr>
          <w:rFonts w:ascii="Georgia-Italic" w:hAnsi="Georgia-Italic" w:cs="Georgia-Italic"/>
          <w:i/>
          <w:iCs/>
        </w:rPr>
      </w:pPr>
      <w:r>
        <w:rPr>
          <w:rFonts w:ascii="Georgia-Italic" w:hAnsi="Georgia-Italic" w:cs="Georgia-Italic"/>
          <w:i/>
          <w:iCs/>
        </w:rPr>
        <w:t>The Newsletter of the Battle of Worcester Society</w:t>
      </w:r>
    </w:p>
    <w:p w:rsidR="00500662" w:rsidRDefault="00500662" w:rsidP="00500662">
      <w:r>
        <w:rPr>
          <w:noProof/>
          <w:lang w:eastAsia="en-GB"/>
        </w:rPr>
        <w:drawing>
          <wp:anchor distT="0" distB="0" distL="114300" distR="114300" simplePos="0" relativeHeight="251659264" behindDoc="0" locked="0" layoutInCell="1" allowOverlap="1">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8" cstate="print"/>
                    <a:stretch>
                      <a:fillRect/>
                    </a:stretch>
                  </pic:blipFill>
                  <pic:spPr>
                    <a:xfrm>
                      <a:off x="0" y="0"/>
                      <a:ext cx="1729302" cy="2150771"/>
                    </a:xfrm>
                    <a:prstGeom prst="rect">
                      <a:avLst/>
                    </a:prstGeom>
                  </pic:spPr>
                </pic:pic>
              </a:graphicData>
            </a:graphic>
          </wp:anchor>
        </w:drawing>
      </w:r>
      <w:r w:rsidRPr="00CE0709">
        <w:t>Registered Charity Number:  1160010</w:t>
      </w:r>
    </w:p>
    <w:p w:rsidR="00500662" w:rsidRDefault="00500662" w:rsidP="00500662">
      <w:pPr>
        <w:pStyle w:val="NoSpacing"/>
        <w:rPr>
          <w:rFonts w:ascii="Georgia-Bold" w:hAnsi="Georgia-Bold" w:cs="Georgia-Bold"/>
          <w:b/>
          <w:bCs/>
        </w:rPr>
      </w:pPr>
      <w:r>
        <w:rPr>
          <w:rFonts w:ascii="Georgia-Bold" w:hAnsi="Georgia-Bold" w:cs="Georgia-Bold"/>
          <w:b/>
          <w:bCs/>
        </w:rPr>
        <w:t>Issue No. 1</w:t>
      </w:r>
      <w:r w:rsidR="000317C5">
        <w:rPr>
          <w:rFonts w:ascii="Georgia-Bold" w:hAnsi="Georgia-Bold" w:cs="Georgia-Bold"/>
          <w:b/>
          <w:bCs/>
        </w:rPr>
        <w:t>9</w:t>
      </w:r>
      <w:r>
        <w:rPr>
          <w:rFonts w:ascii="Georgia-Bold" w:hAnsi="Georgia-Bold" w:cs="Georgia-Bold"/>
          <w:b/>
          <w:bCs/>
        </w:rPr>
        <w:t xml:space="preserve"> ~ </w:t>
      </w:r>
      <w:r w:rsidR="000317C5">
        <w:rPr>
          <w:rFonts w:ascii="Georgia-Bold" w:hAnsi="Georgia-Bold" w:cs="Georgia-Bold"/>
          <w:b/>
          <w:bCs/>
        </w:rPr>
        <w:t>Winter</w:t>
      </w:r>
      <w:r>
        <w:rPr>
          <w:rFonts w:ascii="Georgia-Bold" w:hAnsi="Georgia-Bold" w:cs="Georgia-Bold"/>
          <w:b/>
          <w:bCs/>
        </w:rPr>
        <w:t xml:space="preserve"> Edition 2017</w:t>
      </w:r>
      <w:r w:rsidR="000317C5">
        <w:rPr>
          <w:rFonts w:ascii="Georgia-Bold" w:hAnsi="Georgia-Bold" w:cs="Georgia-Bold"/>
          <w:b/>
          <w:bCs/>
        </w:rPr>
        <w:t>/18</w:t>
      </w:r>
    </w:p>
    <w:p w:rsidR="00500662" w:rsidRDefault="00500662" w:rsidP="00500662">
      <w:pPr>
        <w:pStyle w:val="NoSpacing"/>
      </w:pPr>
    </w:p>
    <w:p w:rsidR="0091587F" w:rsidRDefault="0091587F" w:rsidP="00500662">
      <w:pPr>
        <w:pStyle w:val="NoSpacing"/>
        <w:rPr>
          <w:b/>
          <w:u w:val="single"/>
        </w:rPr>
      </w:pPr>
    </w:p>
    <w:p w:rsidR="00500662" w:rsidRDefault="00500662" w:rsidP="00500662">
      <w:pPr>
        <w:pStyle w:val="NoSpacing"/>
        <w:rPr>
          <w:b/>
          <w:u w:val="single"/>
        </w:rPr>
      </w:pPr>
      <w:r w:rsidRPr="00B4060C">
        <w:rPr>
          <w:b/>
          <w:u w:val="single"/>
        </w:rPr>
        <w:t>OUR CHAIRMAN WRITES</w:t>
      </w:r>
    </w:p>
    <w:p w:rsidR="000C0D40" w:rsidRDefault="00BF438C" w:rsidP="00500662">
      <w:pPr>
        <w:pStyle w:val="NoSpacing"/>
      </w:pPr>
      <w:r>
        <w:t>A happy, healthy and prosperous New Year to all our members and friends of the Society.  2017 was a full and exciting year for BOWS with events ranging from Civil War talks, the commemoration of the skirmish at Powick Bridge to Earl Spencer giving an illustrated talk in the Guildhall and finally to the Christmas Lunch at The Whitehouse Hotel in Worcester.  A round up of these events follows in this newsletter.</w:t>
      </w:r>
    </w:p>
    <w:p w:rsidR="00E964EB" w:rsidRDefault="00E964EB" w:rsidP="00500662">
      <w:pPr>
        <w:pStyle w:val="NoSpacing"/>
      </w:pPr>
    </w:p>
    <w:p w:rsidR="008D6DB4" w:rsidRDefault="008D6DB4" w:rsidP="00500662">
      <w:pPr>
        <w:pStyle w:val="NoSpacing"/>
      </w:pPr>
      <w:r>
        <w:rPr>
          <w:b/>
          <w:u w:val="single"/>
        </w:rPr>
        <w:t>GREAT NEWS!</w:t>
      </w:r>
    </w:p>
    <w:p w:rsidR="008D6DB4" w:rsidRDefault="008D6DB4" w:rsidP="00500662">
      <w:pPr>
        <w:pStyle w:val="NoSpacing"/>
      </w:pPr>
      <w:r>
        <w:t xml:space="preserve">Charles, Earl Spencer has agreed </w:t>
      </w:r>
      <w:r w:rsidR="00BF438C">
        <w:t>to be a Patron of the Society.  He is renowned for his interest in history and we are delighted to welcome him to our already illustrious group of Patrons.</w:t>
      </w:r>
    </w:p>
    <w:p w:rsidR="00BF438C" w:rsidRDefault="00BF438C" w:rsidP="00500662">
      <w:pPr>
        <w:pStyle w:val="NoSpacing"/>
      </w:pPr>
    </w:p>
    <w:p w:rsidR="00D7575B" w:rsidRDefault="00D7575B" w:rsidP="00500662">
      <w:pPr>
        <w:pStyle w:val="NoSpacing"/>
      </w:pPr>
      <w:r>
        <w:t>I have also been in touch with Sir Robert Worcester of MORI Poll fame regarding the Adams and Jefferson Monu</w:t>
      </w:r>
      <w:r w:rsidR="00993C35">
        <w:t>ment Appeal (more of which below</w:t>
      </w:r>
      <w:r>
        <w:t>) and he too has agreed to become a Patron of the Society.</w:t>
      </w:r>
    </w:p>
    <w:p w:rsidR="00582005" w:rsidRDefault="00582005" w:rsidP="00500662">
      <w:pPr>
        <w:pStyle w:val="NoSpacing"/>
      </w:pPr>
    </w:p>
    <w:p w:rsidR="00582005" w:rsidRDefault="00582005" w:rsidP="00500662">
      <w:pPr>
        <w:pStyle w:val="NoSpacing"/>
        <w:rPr>
          <w:b/>
          <w:u w:val="single"/>
        </w:rPr>
      </w:pPr>
      <w:r>
        <w:rPr>
          <w:b/>
          <w:u w:val="single"/>
        </w:rPr>
        <w:t>ADAMS AND JEFFERSON MONUMENT APPEAL</w:t>
      </w:r>
    </w:p>
    <w:p w:rsidR="00582005" w:rsidRPr="0091587F" w:rsidRDefault="002E426F" w:rsidP="002E426F">
      <w:pPr>
        <w:spacing w:after="0"/>
        <w:rPr>
          <w:b/>
          <w:sz w:val="24"/>
          <w:szCs w:val="24"/>
          <w:u w:val="single"/>
        </w:rPr>
      </w:pPr>
      <w:r w:rsidRPr="0091587F">
        <w:rPr>
          <w:rFonts w:ascii="Calibri" w:eastAsia="Times New Roman" w:hAnsi="Calibri" w:cs="Times New Roman"/>
          <w:color w:val="000000"/>
          <w:sz w:val="24"/>
          <w:szCs w:val="24"/>
          <w:lang w:eastAsia="en-GB"/>
        </w:rPr>
        <w:t>Following £1,000 donations from both Sir Robert Worcester and Nigel Adams MP the fund has reached £8,750.  After a very successful talk by Earl Charles Spencer on 4th December and our Christmas Draw on 10th December the Society is able to top this up to £10,000.  I have sent brochures to:-The Worcester Telegraph &amp; Gazette(USA); the Governor of Massachusetts; Harvard University (where Adams was a student); The Adams National Historical Park in Quincy, Massachusetts and The Thomas Jefferson Heritage Society,  Charlottesville, Virginia seeking donations.    Scheduled Monument Consent is still awaited but no problem with this is anticipated.</w:t>
      </w:r>
    </w:p>
    <w:p w:rsidR="00582005" w:rsidRPr="0091587F" w:rsidRDefault="00582005" w:rsidP="00500662">
      <w:pPr>
        <w:pStyle w:val="NoSpacing"/>
        <w:rPr>
          <w:b/>
          <w:sz w:val="24"/>
          <w:szCs w:val="24"/>
          <w:u w:val="single"/>
        </w:rPr>
      </w:pPr>
    </w:p>
    <w:p w:rsidR="00582005" w:rsidRDefault="00582005" w:rsidP="00582005">
      <w:pPr>
        <w:spacing w:after="0"/>
        <w:rPr>
          <w:b/>
          <w:u w:val="single"/>
        </w:rPr>
      </w:pPr>
      <w:r w:rsidRPr="00492AAD">
        <w:rPr>
          <w:b/>
          <w:u w:val="single"/>
        </w:rPr>
        <w:t>BATTLE OF WORCESTER HERITAGE PARTNERSHIP PROJECT</w:t>
      </w:r>
    </w:p>
    <w:p w:rsidR="002E426F" w:rsidRPr="0091587F" w:rsidRDefault="002E426F" w:rsidP="002E426F">
      <w:pPr>
        <w:spacing w:after="0"/>
        <w:rPr>
          <w:rFonts w:ascii="Calibri" w:eastAsia="Times New Roman" w:hAnsi="Calibri" w:cs="Times New Roman"/>
          <w:sz w:val="24"/>
          <w:szCs w:val="24"/>
          <w:lang w:eastAsia="en-GB"/>
        </w:rPr>
      </w:pPr>
      <w:r w:rsidRPr="0091587F">
        <w:rPr>
          <w:rFonts w:ascii="Calibri" w:eastAsia="Times New Roman" w:hAnsi="Calibri" w:cs="Times New Roman"/>
          <w:sz w:val="24"/>
          <w:szCs w:val="24"/>
          <w:lang w:eastAsia="en-GB"/>
        </w:rPr>
        <w:t>Is, as you know, an amalgamation of all parties who have an interest in the battle such as: The Battlefield Trust, The Cromwell Association, The Sealed Knot, The Commandery, The Cathedral, Worcester City Council and of course BoWS.  They meet quarterly in the Guildhall and former BoWS Chairman, Grant Simmonds is the Chairman.</w:t>
      </w:r>
    </w:p>
    <w:p w:rsidR="002E426F" w:rsidRPr="0091587F" w:rsidRDefault="002E426F" w:rsidP="002E426F">
      <w:pPr>
        <w:spacing w:after="0"/>
        <w:rPr>
          <w:rFonts w:ascii="Calibri" w:eastAsia="Times New Roman" w:hAnsi="Calibri" w:cs="Times New Roman"/>
          <w:sz w:val="24"/>
          <w:szCs w:val="24"/>
          <w:lang w:eastAsia="en-GB"/>
        </w:rPr>
      </w:pPr>
      <w:r w:rsidRPr="0091587F">
        <w:rPr>
          <w:rFonts w:ascii="Calibri" w:eastAsia="Times New Roman" w:hAnsi="Calibri" w:cs="Times New Roman"/>
          <w:sz w:val="24"/>
          <w:szCs w:val="24"/>
          <w:lang w:eastAsia="en-GB"/>
        </w:rPr>
        <w:t>They have commenced a project to place an information board at the confluence of the rivers Teme and Severn, showing the Parliamentarian Bridges of Boats to cross these two rivers during the battle of Worcester.  After generous donations, including £100 from BoWS the target has been reached and it is hoped that the information board will be in place this summer.</w:t>
      </w:r>
    </w:p>
    <w:p w:rsidR="0091587F" w:rsidRDefault="0091587F" w:rsidP="00500662">
      <w:pPr>
        <w:pStyle w:val="NoSpacing"/>
      </w:pPr>
    </w:p>
    <w:p w:rsidR="00D7575B" w:rsidRDefault="00D7575B" w:rsidP="00500662">
      <w:pPr>
        <w:pStyle w:val="NoSpacing"/>
        <w:rPr>
          <w:b/>
          <w:u w:val="single"/>
        </w:rPr>
      </w:pPr>
      <w:r>
        <w:rPr>
          <w:b/>
          <w:u w:val="single"/>
        </w:rPr>
        <w:t>ROUND UP OF EVENTS</w:t>
      </w:r>
      <w:r w:rsidR="002E426F">
        <w:rPr>
          <w:b/>
          <w:u w:val="single"/>
        </w:rPr>
        <w:t xml:space="preserve"> in 2017</w:t>
      </w:r>
    </w:p>
    <w:p w:rsidR="00D7575B" w:rsidRDefault="00D7575B" w:rsidP="00D7575B">
      <w:pPr>
        <w:pStyle w:val="NormalWeb"/>
        <w:rPr>
          <w:rFonts w:asciiTheme="minorHAnsi" w:hAnsiTheme="minorHAnsi"/>
          <w:b/>
          <w:sz w:val="22"/>
          <w:szCs w:val="22"/>
          <w:u w:val="single"/>
        </w:rPr>
      </w:pPr>
      <w:r w:rsidRPr="000D4D71">
        <w:rPr>
          <w:rFonts w:asciiTheme="minorHAnsi" w:hAnsiTheme="minorHAnsi"/>
          <w:b/>
          <w:sz w:val="22"/>
          <w:szCs w:val="22"/>
          <w:u w:val="single"/>
        </w:rPr>
        <w:t>Tour of the Battle of Worcester Exhibition at The Commandery</w:t>
      </w:r>
    </w:p>
    <w:p w:rsidR="00000F93" w:rsidRPr="000D4D71" w:rsidRDefault="00000F93" w:rsidP="00D7575B">
      <w:pPr>
        <w:pStyle w:val="NormalWeb"/>
        <w:rPr>
          <w:rFonts w:asciiTheme="minorHAnsi" w:hAnsiTheme="minorHAnsi"/>
          <w:sz w:val="22"/>
          <w:szCs w:val="22"/>
          <w:u w:val="single"/>
        </w:rPr>
      </w:pPr>
      <w:r w:rsidRPr="000D4D71">
        <w:rPr>
          <w:rFonts w:asciiTheme="minorHAnsi" w:hAnsiTheme="minorHAnsi"/>
          <w:b/>
          <w:sz w:val="22"/>
          <w:szCs w:val="22"/>
        </w:rPr>
        <w:t>Tuesday 24</w:t>
      </w:r>
      <w:r w:rsidRPr="000D4D71">
        <w:rPr>
          <w:rFonts w:asciiTheme="minorHAnsi" w:hAnsiTheme="minorHAnsi"/>
          <w:b/>
          <w:sz w:val="22"/>
          <w:szCs w:val="22"/>
          <w:vertAlign w:val="superscript"/>
        </w:rPr>
        <w:t>th</w:t>
      </w:r>
      <w:r w:rsidRPr="000D4D71">
        <w:rPr>
          <w:rFonts w:asciiTheme="minorHAnsi" w:hAnsiTheme="minorHAnsi"/>
          <w:b/>
          <w:sz w:val="22"/>
          <w:szCs w:val="22"/>
        </w:rPr>
        <w:t xml:space="preserve"> October</w:t>
      </w:r>
    </w:p>
    <w:p w:rsidR="00D7575B" w:rsidRPr="0091587F" w:rsidRDefault="00D7575B" w:rsidP="00D7575B">
      <w:pPr>
        <w:pStyle w:val="NoSpacing"/>
        <w:rPr>
          <w:sz w:val="24"/>
          <w:szCs w:val="24"/>
        </w:rPr>
      </w:pPr>
      <w:r w:rsidRPr="0091587F">
        <w:rPr>
          <w:sz w:val="24"/>
          <w:szCs w:val="24"/>
        </w:rPr>
        <w:t>A free tour of the new Battle of Worcester Exhibition was offered by David Nash who is the Manager and Curator of The Commandery.  30+ members, partners and friends enjoyed the tour immensely and equally enjoyed their fish and chip supper.  It was a great opportunity to see all the hard work that had gone into the exhibition and it was a chance to get together and socialise.  Thank you to David</w:t>
      </w:r>
      <w:r w:rsidR="0091587F">
        <w:rPr>
          <w:sz w:val="24"/>
          <w:szCs w:val="24"/>
        </w:rPr>
        <w:t xml:space="preserve"> for guiding us,</w:t>
      </w:r>
      <w:r w:rsidRPr="0091587F">
        <w:rPr>
          <w:sz w:val="24"/>
          <w:szCs w:val="24"/>
        </w:rPr>
        <w:t xml:space="preserve"> Gemma in the Commandery cafe for staying open late and to Seacrest Fish and Chip Shop for organising our supper so well.</w:t>
      </w:r>
    </w:p>
    <w:p w:rsidR="00000F93" w:rsidRDefault="00000F93" w:rsidP="00000F93">
      <w:pPr>
        <w:pStyle w:val="NormalWeb"/>
        <w:rPr>
          <w:rFonts w:asciiTheme="minorHAnsi" w:hAnsiTheme="minorHAnsi"/>
          <w:b/>
          <w:sz w:val="22"/>
          <w:szCs w:val="22"/>
          <w:u w:val="single"/>
        </w:rPr>
      </w:pPr>
      <w:r w:rsidRPr="000D4D71">
        <w:rPr>
          <w:rFonts w:asciiTheme="minorHAnsi" w:hAnsiTheme="minorHAnsi"/>
          <w:b/>
          <w:sz w:val="22"/>
          <w:szCs w:val="22"/>
          <w:u w:val="single"/>
        </w:rPr>
        <w:lastRenderedPageBreak/>
        <w:t>BOWS AGM in The Studio at The Hive</w:t>
      </w:r>
    </w:p>
    <w:p w:rsidR="00000F93" w:rsidRPr="000D4D71" w:rsidRDefault="00000F93" w:rsidP="00000F93">
      <w:pPr>
        <w:pStyle w:val="NormalWeb"/>
        <w:rPr>
          <w:rFonts w:asciiTheme="minorHAnsi" w:hAnsiTheme="minorHAnsi"/>
          <w:b/>
          <w:sz w:val="22"/>
          <w:szCs w:val="22"/>
          <w:u w:val="single"/>
        </w:rPr>
      </w:pPr>
      <w:r w:rsidRPr="000D4D71">
        <w:rPr>
          <w:rFonts w:asciiTheme="minorHAnsi" w:hAnsiTheme="minorHAnsi"/>
          <w:b/>
          <w:sz w:val="22"/>
          <w:szCs w:val="22"/>
        </w:rPr>
        <w:t>Thursday 23</w:t>
      </w:r>
      <w:r w:rsidRPr="000D4D71">
        <w:rPr>
          <w:rFonts w:asciiTheme="minorHAnsi" w:hAnsiTheme="minorHAnsi"/>
          <w:b/>
          <w:sz w:val="22"/>
          <w:szCs w:val="22"/>
          <w:vertAlign w:val="superscript"/>
        </w:rPr>
        <w:t>rd</w:t>
      </w:r>
      <w:r w:rsidRPr="000D4D71">
        <w:rPr>
          <w:rFonts w:asciiTheme="minorHAnsi" w:hAnsiTheme="minorHAnsi"/>
          <w:b/>
          <w:sz w:val="22"/>
          <w:szCs w:val="22"/>
        </w:rPr>
        <w:t xml:space="preserve"> November</w:t>
      </w:r>
    </w:p>
    <w:p w:rsidR="00000F93" w:rsidRPr="000D4D71" w:rsidRDefault="00000F93" w:rsidP="00000F93">
      <w:pPr>
        <w:pStyle w:val="NoSpacing"/>
      </w:pPr>
      <w:r>
        <w:t xml:space="preserve">The AGM was attended by 28 members in The Studio at The Hive, Worcester.  </w:t>
      </w:r>
      <w:r w:rsidRPr="000D4D71">
        <w:t xml:space="preserve"> Coffee, tea and biscuits </w:t>
      </w:r>
      <w:r>
        <w:t>were</w:t>
      </w:r>
      <w:r w:rsidRPr="000D4D71">
        <w:t xml:space="preserve"> available on arrival.  </w:t>
      </w:r>
      <w:r>
        <w:t>I hope that all members have received a copy of the minutes and supporting papers.  If not, please let me know and I will ensure that you get your copy.  I</w:t>
      </w:r>
      <w:r w:rsidRPr="000D4D71">
        <w:t xml:space="preserve">mportant decisions </w:t>
      </w:r>
      <w:r>
        <w:t>were made</w:t>
      </w:r>
      <w:r w:rsidRPr="000D4D71">
        <w:t xml:space="preserve"> regarding Trustees </w:t>
      </w:r>
      <w:r>
        <w:t xml:space="preserve">and other issues.  Merchandise, draw tickets, Spencer talk tickets, and places at the Christmas lunch were available for purchase and there was also the opportunity to pay membership fees. </w:t>
      </w:r>
      <w:r w:rsidRPr="000D4D71">
        <w:t xml:space="preserve">  </w:t>
      </w:r>
      <w:r>
        <w:t xml:space="preserve">After the </w:t>
      </w:r>
      <w:r w:rsidRPr="000D4D71">
        <w:t xml:space="preserve">AGM drinks and canapés </w:t>
      </w:r>
      <w:r>
        <w:t xml:space="preserve">were enjoyed by all.  </w:t>
      </w:r>
      <w:r w:rsidRPr="000D4D71">
        <w:t xml:space="preserve"> </w:t>
      </w:r>
    </w:p>
    <w:p w:rsidR="00000F93" w:rsidRPr="000D4D71" w:rsidRDefault="00000F93" w:rsidP="00000F93">
      <w:pPr>
        <w:pStyle w:val="NoSpacing"/>
      </w:pPr>
    </w:p>
    <w:p w:rsidR="00000F93" w:rsidRDefault="00000F93" w:rsidP="00582005">
      <w:pPr>
        <w:pStyle w:val="NoSpacing"/>
        <w:jc w:val="center"/>
      </w:pPr>
      <w:r>
        <w:rPr>
          <w:noProof/>
          <w:lang w:eastAsia="en-GB"/>
        </w:rPr>
        <w:drawing>
          <wp:inline distT="0" distB="0" distL="0" distR="0">
            <wp:extent cx="4562475" cy="3409950"/>
            <wp:effectExtent l="19050" t="0" r="9525" b="0"/>
            <wp:docPr id="2" name="Picture 1" descr="from Richard's phone 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Richard's phone 285.jpg"/>
                    <pic:cNvPicPr/>
                  </pic:nvPicPr>
                  <pic:blipFill>
                    <a:blip r:embed="rId9" cstate="print"/>
                    <a:srcRect l="6593" t="8673" r="24756"/>
                    <a:stretch>
                      <a:fillRect/>
                    </a:stretch>
                  </pic:blipFill>
                  <pic:spPr>
                    <a:xfrm>
                      <a:off x="0" y="0"/>
                      <a:ext cx="4562475" cy="3409950"/>
                    </a:xfrm>
                    <a:prstGeom prst="rect">
                      <a:avLst/>
                    </a:prstGeom>
                  </pic:spPr>
                </pic:pic>
              </a:graphicData>
            </a:graphic>
          </wp:inline>
        </w:drawing>
      </w:r>
    </w:p>
    <w:p w:rsidR="00000F93" w:rsidRDefault="00000F93" w:rsidP="00D7575B">
      <w:pPr>
        <w:pStyle w:val="NoSpacing"/>
      </w:pPr>
    </w:p>
    <w:p w:rsidR="00D7575B" w:rsidRPr="00000F93" w:rsidRDefault="00000F93" w:rsidP="00000F93">
      <w:pPr>
        <w:pStyle w:val="NoSpacing"/>
        <w:jc w:val="center"/>
        <w:rPr>
          <w:b/>
        </w:rPr>
      </w:pPr>
      <w:r w:rsidRPr="00000F93">
        <w:rPr>
          <w:b/>
        </w:rPr>
        <w:t>Our Treasurer and Membership/Events Secretary Christine Shaw balancing five lots of money post AGM!</w:t>
      </w:r>
    </w:p>
    <w:p w:rsidR="00D7575B" w:rsidRPr="00D7575B" w:rsidRDefault="00D7575B" w:rsidP="00D7575B">
      <w:pPr>
        <w:pStyle w:val="NoSpacing"/>
      </w:pPr>
    </w:p>
    <w:p w:rsidR="00DC48E9" w:rsidRDefault="00DC48E9" w:rsidP="00DC48E9">
      <w:pPr>
        <w:pStyle w:val="NoSpacing"/>
        <w:rPr>
          <w:b/>
          <w:i/>
          <w:u w:val="single"/>
        </w:rPr>
      </w:pPr>
      <w:r w:rsidRPr="000D4D71">
        <w:rPr>
          <w:b/>
          <w:u w:val="single"/>
        </w:rPr>
        <w:t xml:space="preserve">Charles Spencer presents an illustrated talk on his new book </w:t>
      </w:r>
      <w:r w:rsidRPr="000D4D71">
        <w:rPr>
          <w:b/>
          <w:i/>
          <w:u w:val="single"/>
        </w:rPr>
        <w:t>To Catch a King</w:t>
      </w:r>
    </w:p>
    <w:p w:rsidR="00DC48E9" w:rsidRPr="000D4D71" w:rsidRDefault="00DC48E9" w:rsidP="00DC48E9">
      <w:pPr>
        <w:pStyle w:val="NoSpacing"/>
        <w:rPr>
          <w:b/>
          <w:i/>
        </w:rPr>
      </w:pPr>
      <w:r w:rsidRPr="000D4D71">
        <w:rPr>
          <w:b/>
        </w:rPr>
        <w:t>Monday 4</w:t>
      </w:r>
      <w:r w:rsidRPr="000D4D71">
        <w:rPr>
          <w:b/>
          <w:vertAlign w:val="superscript"/>
        </w:rPr>
        <w:t>th</w:t>
      </w:r>
      <w:r w:rsidRPr="000D4D71">
        <w:rPr>
          <w:b/>
        </w:rPr>
        <w:t xml:space="preserve"> December</w:t>
      </w:r>
      <w:r w:rsidR="00E964EB">
        <w:rPr>
          <w:b/>
        </w:rPr>
        <w:t xml:space="preserve">, </w:t>
      </w:r>
      <w:r w:rsidRPr="000D4D71">
        <w:rPr>
          <w:b/>
        </w:rPr>
        <w:t>The Guild Hall, High Street, Worcester</w:t>
      </w:r>
    </w:p>
    <w:p w:rsidR="00DC48E9" w:rsidRDefault="00DC48E9" w:rsidP="00DC48E9">
      <w:pPr>
        <w:pStyle w:val="NoSpacing"/>
      </w:pPr>
      <w:r>
        <w:t>We were</w:t>
      </w:r>
      <w:r w:rsidRPr="000D4D71">
        <w:t xml:space="preserve"> very excited to welcome Charles Spencer to Worcester, </w:t>
      </w:r>
      <w:r>
        <w:t xml:space="preserve">as was Worcester itself.  The event was a sell out.   200 people gave Earl Spencer a warm welcome and a rousing round of applause at the end of his presentation.  We were all impressed with his knowledge, his </w:t>
      </w:r>
      <w:r w:rsidR="00993C35">
        <w:t>willingness</w:t>
      </w:r>
      <w:r>
        <w:t xml:space="preserve"> </w:t>
      </w:r>
      <w:r w:rsidR="002E426F">
        <w:t xml:space="preserve">both </w:t>
      </w:r>
      <w:r w:rsidR="0091587F">
        <w:t>in</w:t>
      </w:r>
      <w:r>
        <w:t xml:space="preserve"> answer</w:t>
      </w:r>
      <w:r w:rsidR="002E426F">
        <w:t>ing</w:t>
      </w:r>
      <w:r>
        <w:t xml:space="preserve"> questions</w:t>
      </w:r>
      <w:r w:rsidR="002E426F">
        <w:t>,</w:t>
      </w:r>
      <w:r>
        <w:t xml:space="preserve"> sign</w:t>
      </w:r>
      <w:r w:rsidR="002E426F">
        <w:t>ing</w:t>
      </w:r>
      <w:r>
        <w:t xml:space="preserve"> books and pos</w:t>
      </w:r>
      <w:r w:rsidR="002E426F">
        <w:t>ing</w:t>
      </w:r>
      <w:r>
        <w:t xml:space="preserve"> for photographs after the event. Many thanks to his Publicist and Personal Assistant who helped us make this happen.</w:t>
      </w:r>
    </w:p>
    <w:p w:rsidR="008F2E65" w:rsidRDefault="008F2E65" w:rsidP="00DC48E9">
      <w:pPr>
        <w:pStyle w:val="NoSpacing"/>
      </w:pPr>
    </w:p>
    <w:p w:rsidR="00584AF0" w:rsidRDefault="00993C35" w:rsidP="00DC48E9">
      <w:pPr>
        <w:pStyle w:val="NoSpacing"/>
        <w:rPr>
          <w:b/>
        </w:rPr>
      </w:pPr>
      <w:r w:rsidRPr="00993C35">
        <w:rPr>
          <w:noProof/>
          <w:lang w:eastAsia="en-GB"/>
        </w:rPr>
        <w:drawing>
          <wp:inline distT="0" distB="0" distL="0" distR="0">
            <wp:extent cx="4524375" cy="2988274"/>
            <wp:effectExtent l="19050" t="0" r="9525" b="0"/>
            <wp:docPr id="13" name="Picture 8" descr="Christine's iPad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s iPad 076.JPG"/>
                    <pic:cNvPicPr/>
                  </pic:nvPicPr>
                  <pic:blipFill>
                    <a:blip r:embed="rId10" cstate="print"/>
                    <a:stretch>
                      <a:fillRect/>
                    </a:stretch>
                  </pic:blipFill>
                  <pic:spPr>
                    <a:xfrm>
                      <a:off x="0" y="0"/>
                      <a:ext cx="4523960" cy="2988000"/>
                    </a:xfrm>
                    <a:prstGeom prst="rect">
                      <a:avLst/>
                    </a:prstGeom>
                  </pic:spPr>
                </pic:pic>
              </a:graphicData>
            </a:graphic>
          </wp:inline>
        </w:drawing>
      </w:r>
      <w:r w:rsidRPr="00993C35">
        <w:rPr>
          <w:b/>
        </w:rPr>
        <w:t>The Welcoming Committee!</w:t>
      </w:r>
    </w:p>
    <w:p w:rsidR="00584AF0" w:rsidRDefault="00584AF0">
      <w:pPr>
        <w:spacing w:line="276" w:lineRule="auto"/>
        <w:rPr>
          <w:b/>
          <w:noProof/>
          <w:lang w:eastAsia="en-GB"/>
        </w:rPr>
      </w:pPr>
      <w:r>
        <w:rPr>
          <w:b/>
          <w:noProof/>
          <w:lang w:eastAsia="en-GB"/>
        </w:rPr>
        <w:lastRenderedPageBreak/>
        <w:drawing>
          <wp:inline distT="0" distB="0" distL="0" distR="0">
            <wp:extent cx="2638425" cy="3095625"/>
            <wp:effectExtent l="19050" t="0" r="9525" b="0"/>
            <wp:docPr id="14" name="Picture 13" descr="Christine's iPad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s iPad 080.JPG"/>
                    <pic:cNvPicPr/>
                  </pic:nvPicPr>
                  <pic:blipFill>
                    <a:blip r:embed="rId11" cstate="print"/>
                    <a:srcRect l="11981" r="24194"/>
                    <a:stretch>
                      <a:fillRect/>
                    </a:stretch>
                  </pic:blipFill>
                  <pic:spPr>
                    <a:xfrm>
                      <a:off x="0" y="0"/>
                      <a:ext cx="2638425" cy="3095625"/>
                    </a:xfrm>
                    <a:prstGeom prst="rect">
                      <a:avLst/>
                    </a:prstGeom>
                  </pic:spPr>
                </pic:pic>
              </a:graphicData>
            </a:graphic>
          </wp:inline>
        </w:drawing>
      </w:r>
      <w:r>
        <w:rPr>
          <w:b/>
          <w:noProof/>
          <w:lang w:eastAsia="en-GB"/>
        </w:rPr>
        <w:t xml:space="preserve">         </w:t>
      </w:r>
      <w:r w:rsidRPr="00584AF0">
        <w:rPr>
          <w:b/>
          <w:noProof/>
          <w:lang w:eastAsia="en-GB"/>
        </w:rPr>
        <w:t xml:space="preserve"> </w:t>
      </w:r>
      <w:r w:rsidRPr="00584AF0">
        <w:rPr>
          <w:b/>
          <w:noProof/>
          <w:lang w:eastAsia="en-GB"/>
        </w:rPr>
        <w:drawing>
          <wp:inline distT="0" distB="0" distL="0" distR="0">
            <wp:extent cx="3476625" cy="3095625"/>
            <wp:effectExtent l="19050" t="0" r="9525" b="0"/>
            <wp:docPr id="16" name="Picture 14" descr="Christine's iPad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s iPad 142.JPG"/>
                    <pic:cNvPicPr/>
                  </pic:nvPicPr>
                  <pic:blipFill>
                    <a:blip r:embed="rId12" cstate="print"/>
                    <a:srcRect r="6650"/>
                    <a:stretch>
                      <a:fillRect/>
                    </a:stretch>
                  </pic:blipFill>
                  <pic:spPr>
                    <a:xfrm>
                      <a:off x="0" y="0"/>
                      <a:ext cx="3476625" cy="3095625"/>
                    </a:xfrm>
                    <a:prstGeom prst="rect">
                      <a:avLst/>
                    </a:prstGeom>
                  </pic:spPr>
                </pic:pic>
              </a:graphicData>
            </a:graphic>
          </wp:inline>
        </w:drawing>
      </w:r>
    </w:p>
    <w:p w:rsidR="00426890" w:rsidRDefault="00426890">
      <w:pPr>
        <w:spacing w:line="276" w:lineRule="auto"/>
        <w:rPr>
          <w:b/>
          <w:noProof/>
          <w:lang w:eastAsia="en-GB"/>
        </w:rPr>
      </w:pPr>
      <w:r>
        <w:rPr>
          <w:b/>
          <w:noProof/>
          <w:lang w:eastAsia="en-GB"/>
        </w:rPr>
        <w:t>Earl Spencer and Chairman Richard Shaw</w:t>
      </w:r>
      <w:r>
        <w:rPr>
          <w:b/>
          <w:noProof/>
          <w:lang w:eastAsia="en-GB"/>
        </w:rPr>
        <w:tab/>
      </w:r>
      <w:r>
        <w:rPr>
          <w:b/>
          <w:noProof/>
          <w:lang w:eastAsia="en-GB"/>
        </w:rPr>
        <w:tab/>
        <w:t>Not too sure who the two on the outside are!</w:t>
      </w:r>
    </w:p>
    <w:p w:rsidR="00426890" w:rsidRDefault="00426890">
      <w:pPr>
        <w:spacing w:line="276" w:lineRule="auto"/>
        <w:rPr>
          <w:b/>
          <w:noProof/>
          <w:lang w:eastAsia="en-GB"/>
        </w:rPr>
      </w:pPr>
      <w:r>
        <w:rPr>
          <w:b/>
          <w:noProof/>
          <w:lang w:eastAsia="en-GB"/>
        </w:rPr>
        <w:drawing>
          <wp:inline distT="0" distB="0" distL="0" distR="0">
            <wp:extent cx="3352800" cy="3257550"/>
            <wp:effectExtent l="19050" t="0" r="0" b="0"/>
            <wp:docPr id="19" name="Picture 18" descr="Christine's iPad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s iPad 088.JPG"/>
                    <pic:cNvPicPr/>
                  </pic:nvPicPr>
                  <pic:blipFill>
                    <a:blip r:embed="rId13" cstate="print"/>
                    <a:srcRect l="11511" r="7434"/>
                    <a:stretch>
                      <a:fillRect/>
                    </a:stretch>
                  </pic:blipFill>
                  <pic:spPr>
                    <a:xfrm>
                      <a:off x="0" y="0"/>
                      <a:ext cx="3352800" cy="3257550"/>
                    </a:xfrm>
                    <a:prstGeom prst="rect">
                      <a:avLst/>
                    </a:prstGeom>
                  </pic:spPr>
                </pic:pic>
              </a:graphicData>
            </a:graphic>
          </wp:inline>
        </w:drawing>
      </w:r>
      <w:r w:rsidR="00611E27">
        <w:rPr>
          <w:b/>
          <w:noProof/>
          <w:lang w:eastAsia="en-GB"/>
        </w:rPr>
        <w:drawing>
          <wp:inline distT="0" distB="0" distL="0" distR="0">
            <wp:extent cx="3194474" cy="3258000"/>
            <wp:effectExtent l="19050" t="0" r="5926" b="0"/>
            <wp:docPr id="20" name="Picture 19" descr="Christine's iPad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s iPad 128.JPG"/>
                    <pic:cNvPicPr/>
                  </pic:nvPicPr>
                  <pic:blipFill>
                    <a:blip r:embed="rId14" cstate="print"/>
                    <a:srcRect l="22071" t="11324" r="22033" b="14971"/>
                    <a:stretch>
                      <a:fillRect/>
                    </a:stretch>
                  </pic:blipFill>
                  <pic:spPr>
                    <a:xfrm>
                      <a:off x="0" y="0"/>
                      <a:ext cx="3194474" cy="3258000"/>
                    </a:xfrm>
                    <a:prstGeom prst="rect">
                      <a:avLst/>
                    </a:prstGeom>
                  </pic:spPr>
                </pic:pic>
              </a:graphicData>
            </a:graphic>
          </wp:inline>
        </w:drawing>
      </w:r>
    </w:p>
    <w:p w:rsidR="005E7C58" w:rsidRPr="005E7C58" w:rsidRDefault="00611E27" w:rsidP="005E7C58">
      <w:pPr>
        <w:pStyle w:val="NoSpacing"/>
        <w:rPr>
          <w:b/>
          <w:noProof/>
          <w:lang w:eastAsia="en-GB"/>
        </w:rPr>
      </w:pPr>
      <w:r w:rsidRPr="005E7C58">
        <w:rPr>
          <w:b/>
          <w:noProof/>
          <w:lang w:eastAsia="en-GB"/>
        </w:rPr>
        <w:t xml:space="preserve">Earl Spencer and </w:t>
      </w:r>
      <w:r w:rsidR="005E7C58" w:rsidRPr="005E7C58">
        <w:rPr>
          <w:b/>
          <w:noProof/>
          <w:lang w:eastAsia="en-GB"/>
        </w:rPr>
        <w:t xml:space="preserve">Julian Powell and partner, from </w:t>
      </w:r>
      <w:r w:rsidR="005E7C58">
        <w:rPr>
          <w:b/>
          <w:noProof/>
          <w:lang w:eastAsia="en-GB"/>
        </w:rPr>
        <w:tab/>
      </w:r>
      <w:r w:rsidR="005E7C58">
        <w:rPr>
          <w:b/>
          <w:noProof/>
          <w:lang w:eastAsia="en-GB"/>
        </w:rPr>
        <w:tab/>
        <w:t>New member Helen Cameron with the Earl</w:t>
      </w:r>
    </w:p>
    <w:p w:rsidR="00426890" w:rsidRDefault="005E7C58" w:rsidP="005E7C58">
      <w:pPr>
        <w:pStyle w:val="NoSpacing"/>
        <w:ind w:firstLine="720"/>
        <w:rPr>
          <w:b/>
          <w:noProof/>
          <w:lang w:eastAsia="en-GB"/>
        </w:rPr>
      </w:pPr>
      <w:r w:rsidRPr="005E7C58">
        <w:rPr>
          <w:b/>
          <w:noProof/>
          <w:lang w:eastAsia="en-GB"/>
        </w:rPr>
        <w:t>E</w:t>
      </w:r>
      <w:r w:rsidR="00611E27" w:rsidRPr="005E7C58">
        <w:rPr>
          <w:b/>
          <w:noProof/>
          <w:lang w:eastAsia="en-GB"/>
        </w:rPr>
        <w:t xml:space="preserve">vent </w:t>
      </w:r>
      <w:r w:rsidRPr="005E7C58">
        <w:rPr>
          <w:b/>
          <w:noProof/>
          <w:lang w:eastAsia="en-GB"/>
        </w:rPr>
        <w:t>S</w:t>
      </w:r>
      <w:r w:rsidR="00611E27" w:rsidRPr="005E7C58">
        <w:rPr>
          <w:b/>
          <w:noProof/>
          <w:lang w:eastAsia="en-GB"/>
        </w:rPr>
        <w:t>ponsor</w:t>
      </w:r>
      <w:r w:rsidRPr="005E7C58">
        <w:rPr>
          <w:b/>
          <w:noProof/>
          <w:lang w:eastAsia="en-GB"/>
        </w:rPr>
        <w:t>s Hallmark Hume</w:t>
      </w:r>
    </w:p>
    <w:p w:rsidR="005E7C58" w:rsidRDefault="005E7C58" w:rsidP="005E7C58">
      <w:pPr>
        <w:pStyle w:val="NoSpacing"/>
        <w:ind w:firstLine="720"/>
        <w:rPr>
          <w:b/>
          <w:noProof/>
          <w:lang w:eastAsia="en-GB"/>
        </w:rPr>
      </w:pPr>
    </w:p>
    <w:p w:rsidR="005E7C58" w:rsidRPr="005E7C58" w:rsidRDefault="005E7C58" w:rsidP="005E7C58">
      <w:pPr>
        <w:pStyle w:val="NoSpacing"/>
        <w:ind w:firstLine="720"/>
        <w:jc w:val="center"/>
        <w:rPr>
          <w:b/>
          <w:noProof/>
          <w:lang w:eastAsia="en-GB"/>
        </w:rPr>
      </w:pPr>
      <w:r>
        <w:rPr>
          <w:b/>
          <w:noProof/>
          <w:lang w:eastAsia="en-GB"/>
        </w:rPr>
        <w:drawing>
          <wp:inline distT="0" distB="0" distL="0" distR="0">
            <wp:extent cx="3679749" cy="2088000"/>
            <wp:effectExtent l="19050" t="0" r="0" b="0"/>
            <wp:docPr id="21" name="Picture 20" descr="To Catch a King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Catch a King illustration.jpg"/>
                    <pic:cNvPicPr/>
                  </pic:nvPicPr>
                  <pic:blipFill>
                    <a:blip r:embed="rId15" cstate="print"/>
                    <a:stretch>
                      <a:fillRect/>
                    </a:stretch>
                  </pic:blipFill>
                  <pic:spPr>
                    <a:xfrm>
                      <a:off x="0" y="0"/>
                      <a:ext cx="3679749" cy="2088000"/>
                    </a:xfrm>
                    <a:prstGeom prst="rect">
                      <a:avLst/>
                    </a:prstGeom>
                  </pic:spPr>
                </pic:pic>
              </a:graphicData>
            </a:graphic>
          </wp:inline>
        </w:drawing>
      </w:r>
    </w:p>
    <w:p w:rsidR="00D907C4" w:rsidRDefault="00D907C4" w:rsidP="00DC48E9">
      <w:pPr>
        <w:pStyle w:val="NoSpacing"/>
        <w:rPr>
          <w:rFonts w:cstheme="minorHAnsi"/>
          <w:b/>
          <w:u w:val="single"/>
        </w:rPr>
      </w:pPr>
    </w:p>
    <w:p w:rsidR="00DC48E9" w:rsidRDefault="00DC48E9" w:rsidP="00DC48E9">
      <w:pPr>
        <w:pStyle w:val="NoSpacing"/>
        <w:rPr>
          <w:rFonts w:cstheme="minorHAnsi"/>
          <w:b/>
          <w:u w:val="single"/>
        </w:rPr>
      </w:pPr>
      <w:r w:rsidRPr="000D4D71">
        <w:rPr>
          <w:rFonts w:cstheme="minorHAnsi"/>
          <w:b/>
          <w:u w:val="single"/>
        </w:rPr>
        <w:t>Christmas Tree Festival 2017 in the Cloister of Worcester Cathedral</w:t>
      </w:r>
    </w:p>
    <w:p w:rsidR="00451273" w:rsidRPr="000D4D71" w:rsidRDefault="00451273" w:rsidP="00DC48E9">
      <w:pPr>
        <w:pStyle w:val="NoSpacing"/>
        <w:rPr>
          <w:rFonts w:cstheme="minorHAnsi"/>
          <w:b/>
          <w:u w:val="single"/>
        </w:rPr>
      </w:pPr>
      <w:r w:rsidRPr="000D4D71">
        <w:rPr>
          <w:b/>
        </w:rPr>
        <w:t>December, 2017 –</w:t>
      </w:r>
      <w:r>
        <w:rPr>
          <w:b/>
        </w:rPr>
        <w:t xml:space="preserve"> </w:t>
      </w:r>
      <w:r w:rsidRPr="000D4D71">
        <w:rPr>
          <w:b/>
        </w:rPr>
        <w:t>January, 2018</w:t>
      </w:r>
    </w:p>
    <w:p w:rsidR="00DC48E9" w:rsidRPr="00A457FF" w:rsidRDefault="00DC48E9" w:rsidP="00DC48E9">
      <w:pPr>
        <w:pStyle w:val="NoSpacing"/>
        <w:rPr>
          <w:rFonts w:cstheme="minorHAnsi"/>
        </w:rPr>
      </w:pPr>
      <w:r>
        <w:rPr>
          <w:rFonts w:cstheme="minorHAnsi"/>
        </w:rPr>
        <w:t xml:space="preserve">BOWS once again entered a tree in this annual free event which is organised </w:t>
      </w:r>
      <w:r w:rsidRPr="000D4D71">
        <w:rPr>
          <w:rFonts w:cstheme="minorHAnsi"/>
        </w:rPr>
        <w:t xml:space="preserve">by Worcester Cathedral in association with the Daisy Chain Benevolent Fund.  </w:t>
      </w:r>
      <w:r>
        <w:rPr>
          <w:rFonts w:cstheme="minorHAnsi"/>
        </w:rPr>
        <w:t>This year the Society was offered a tree by our Sculptor and Fellow Ken Potts</w:t>
      </w:r>
      <w:r w:rsidR="00A457FF">
        <w:rPr>
          <w:rFonts w:cstheme="minorHAnsi"/>
        </w:rPr>
        <w:t>, and it was imagined as a symbol of the English Civil Wars.</w:t>
      </w:r>
      <w:r>
        <w:rPr>
          <w:rFonts w:cstheme="minorHAnsi"/>
        </w:rPr>
        <w:t xml:space="preserve">  The frame of the aluminium tree was covered with chicken wire.  The tree trunks crossed in the middle and then branched ou</w:t>
      </w:r>
      <w:r w:rsidR="00A457FF">
        <w:rPr>
          <w:rFonts w:cstheme="minorHAnsi"/>
        </w:rPr>
        <w:t>t</w:t>
      </w:r>
      <w:r>
        <w:rPr>
          <w:rFonts w:cstheme="minorHAnsi"/>
        </w:rPr>
        <w:t xml:space="preserve">.  </w:t>
      </w:r>
      <w:r w:rsidR="00A457FF">
        <w:rPr>
          <w:rFonts w:cstheme="minorHAnsi"/>
        </w:rPr>
        <w:t xml:space="preserve"> The left trunk was covered in holly (Royalists) and the right trunk covered in ivy (Parliamentarians).  The tree </w:t>
      </w:r>
      <w:r w:rsidR="008F2E65">
        <w:rPr>
          <w:rFonts w:cstheme="minorHAnsi"/>
        </w:rPr>
        <w:t>had</w:t>
      </w:r>
      <w:r w:rsidR="00A457FF">
        <w:rPr>
          <w:rFonts w:cstheme="minorHAnsi"/>
        </w:rPr>
        <w:t xml:space="preserve"> a Crown </w:t>
      </w:r>
      <w:r w:rsidR="008F2E65">
        <w:rPr>
          <w:rFonts w:cstheme="minorHAnsi"/>
        </w:rPr>
        <w:t xml:space="preserve">which was </w:t>
      </w:r>
      <w:r w:rsidR="00A457FF">
        <w:rPr>
          <w:rFonts w:cstheme="minorHAnsi"/>
        </w:rPr>
        <w:t xml:space="preserve">adorned with holly.  The Royalist and Parliamentarians collide in the middle (Battle of Worcester) and go their separate ways.  Charles Stuart fled to France.  England became a Republic headed by Oliver Cromwell.  In 1660 Charles was invited to return to become King Charles II but to rule </w:t>
      </w:r>
      <w:r w:rsidR="00A457FF">
        <w:rPr>
          <w:rFonts w:cstheme="minorHAnsi"/>
          <w:u w:val="single"/>
        </w:rPr>
        <w:t>with</w:t>
      </w:r>
      <w:r w:rsidR="00A457FF">
        <w:rPr>
          <w:rFonts w:cstheme="minorHAnsi"/>
        </w:rPr>
        <w:t xml:space="preserve"> Parliament.  Charles was crowned on 23</w:t>
      </w:r>
      <w:r w:rsidR="00A457FF" w:rsidRPr="00A457FF">
        <w:rPr>
          <w:rFonts w:cstheme="minorHAnsi"/>
          <w:vertAlign w:val="superscript"/>
        </w:rPr>
        <w:t>rd</w:t>
      </w:r>
      <w:r w:rsidR="00A457FF">
        <w:rPr>
          <w:rFonts w:cstheme="minorHAnsi"/>
        </w:rPr>
        <w:t xml:space="preserve"> April 1661 and formally restored to the throne.</w:t>
      </w:r>
      <w:r w:rsidR="00451273">
        <w:rPr>
          <w:rFonts w:cstheme="minorHAnsi"/>
        </w:rPr>
        <w:t xml:space="preserve"> ‘The holly bears the Crown’.</w:t>
      </w:r>
      <w:r w:rsidR="000212D3">
        <w:rPr>
          <w:rFonts w:cstheme="minorHAnsi"/>
          <w:noProof/>
          <w:lang w:eastAsia="en-GB"/>
        </w:rPr>
        <w:drawing>
          <wp:anchor distT="0" distB="0" distL="114300" distR="114300" simplePos="0" relativeHeight="251660288" behindDoc="0" locked="0" layoutInCell="1" allowOverlap="1">
            <wp:simplePos x="2743200" y="628650"/>
            <wp:positionH relativeFrom="margin">
              <wp:align>left</wp:align>
            </wp:positionH>
            <wp:positionV relativeFrom="margin">
              <wp:align>top</wp:align>
            </wp:positionV>
            <wp:extent cx="2695575" cy="3600450"/>
            <wp:effectExtent l="19050" t="0" r="9525" b="0"/>
            <wp:wrapSquare wrapText="bothSides"/>
            <wp:docPr id="5" name="Picture 4" descr="Ken Pott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Potts 2017.JPG"/>
                    <pic:cNvPicPr/>
                  </pic:nvPicPr>
                  <pic:blipFill>
                    <a:blip r:embed="rId16" cstate="print"/>
                    <a:stretch>
                      <a:fillRect/>
                    </a:stretch>
                  </pic:blipFill>
                  <pic:spPr>
                    <a:xfrm>
                      <a:off x="0" y="0"/>
                      <a:ext cx="2695575" cy="3600450"/>
                    </a:xfrm>
                    <a:prstGeom prst="rect">
                      <a:avLst/>
                    </a:prstGeom>
                  </pic:spPr>
                </pic:pic>
              </a:graphicData>
            </a:graphic>
          </wp:anchor>
        </w:drawing>
      </w:r>
    </w:p>
    <w:p w:rsidR="00DC48E9" w:rsidRDefault="00DC48E9" w:rsidP="00DC48E9">
      <w:pPr>
        <w:pStyle w:val="NoSpacing"/>
      </w:pPr>
    </w:p>
    <w:p w:rsidR="002E7E69" w:rsidRPr="000D4D71" w:rsidRDefault="002E7E69" w:rsidP="00DC48E9">
      <w:pPr>
        <w:pStyle w:val="NoSpacing"/>
      </w:pPr>
    </w:p>
    <w:p w:rsidR="00451273" w:rsidRPr="000D4D71" w:rsidRDefault="00DC48E9" w:rsidP="00DC48E9">
      <w:pPr>
        <w:pStyle w:val="NormalWeb"/>
        <w:rPr>
          <w:rFonts w:asciiTheme="minorHAnsi" w:hAnsiTheme="minorHAnsi"/>
          <w:b/>
          <w:sz w:val="22"/>
          <w:szCs w:val="22"/>
          <w:u w:val="single"/>
        </w:rPr>
      </w:pPr>
      <w:r w:rsidRPr="000D4D71">
        <w:rPr>
          <w:rFonts w:asciiTheme="minorHAnsi" w:hAnsiTheme="minorHAnsi"/>
          <w:b/>
          <w:sz w:val="22"/>
          <w:szCs w:val="22"/>
          <w:u w:val="single"/>
        </w:rPr>
        <w:t>BOWS Christmas Lunch at The Whitehouse Hotel, Foregate Street, Worcester</w:t>
      </w:r>
      <w:r w:rsidR="00426890">
        <w:rPr>
          <w:rFonts w:asciiTheme="minorHAnsi" w:hAnsiTheme="minorHAnsi"/>
          <w:b/>
          <w:sz w:val="22"/>
          <w:szCs w:val="22"/>
          <w:u w:val="single"/>
        </w:rPr>
        <w:t xml:space="preserve"> - </w:t>
      </w:r>
      <w:r w:rsidR="00451273" w:rsidRPr="000D4D71">
        <w:rPr>
          <w:rFonts w:asciiTheme="minorHAnsi" w:hAnsiTheme="minorHAnsi"/>
          <w:b/>
          <w:sz w:val="22"/>
          <w:szCs w:val="22"/>
        </w:rPr>
        <w:t>Sunday 10</w:t>
      </w:r>
      <w:r w:rsidR="00451273" w:rsidRPr="000D4D71">
        <w:rPr>
          <w:rFonts w:asciiTheme="minorHAnsi" w:hAnsiTheme="minorHAnsi"/>
          <w:b/>
          <w:sz w:val="22"/>
          <w:szCs w:val="22"/>
          <w:vertAlign w:val="superscript"/>
        </w:rPr>
        <w:t>th</w:t>
      </w:r>
      <w:r w:rsidR="00451273" w:rsidRPr="000D4D71">
        <w:rPr>
          <w:rFonts w:asciiTheme="minorHAnsi" w:hAnsiTheme="minorHAnsi"/>
          <w:b/>
          <w:sz w:val="22"/>
          <w:szCs w:val="22"/>
        </w:rPr>
        <w:t xml:space="preserve"> December</w:t>
      </w:r>
    </w:p>
    <w:p w:rsidR="008F2E65" w:rsidRDefault="00DC48E9" w:rsidP="00DC48E9">
      <w:pPr>
        <w:pStyle w:val="NormalWeb"/>
        <w:rPr>
          <w:rFonts w:asciiTheme="minorHAnsi" w:hAnsiTheme="minorHAnsi"/>
          <w:sz w:val="22"/>
          <w:szCs w:val="22"/>
        </w:rPr>
      </w:pPr>
      <w:r w:rsidRPr="000D4D71">
        <w:rPr>
          <w:rFonts w:asciiTheme="minorHAnsi" w:hAnsiTheme="minorHAnsi"/>
          <w:sz w:val="22"/>
          <w:szCs w:val="22"/>
        </w:rPr>
        <w:t xml:space="preserve">The Whitehouse Hotel maintained last year’s price for </w:t>
      </w:r>
      <w:r w:rsidR="00451273">
        <w:rPr>
          <w:rFonts w:asciiTheme="minorHAnsi" w:hAnsiTheme="minorHAnsi"/>
          <w:sz w:val="22"/>
          <w:szCs w:val="22"/>
        </w:rPr>
        <w:t>the</w:t>
      </w:r>
      <w:r w:rsidRPr="000D4D71">
        <w:rPr>
          <w:rFonts w:asciiTheme="minorHAnsi" w:hAnsiTheme="minorHAnsi"/>
          <w:sz w:val="22"/>
          <w:szCs w:val="22"/>
        </w:rPr>
        <w:t xml:space="preserve"> Festive Fayre lunch menu, </w:t>
      </w:r>
      <w:r w:rsidR="00451273">
        <w:rPr>
          <w:rFonts w:asciiTheme="minorHAnsi" w:hAnsiTheme="minorHAnsi"/>
          <w:sz w:val="22"/>
          <w:szCs w:val="22"/>
        </w:rPr>
        <w:t>£22 per person, and up until the morning of Sunday 10 December we had a full house!  However, nature had other ideas and the snow was so deep that it meant those Members who did not live locally were unable to attend the lunch.  We are so sorry that they missed out as the meal was delicious and we missed their company.</w:t>
      </w:r>
      <w:r w:rsidR="008F2E65">
        <w:rPr>
          <w:rFonts w:asciiTheme="minorHAnsi" w:hAnsiTheme="minorHAnsi"/>
          <w:sz w:val="22"/>
          <w:szCs w:val="22"/>
        </w:rPr>
        <w:t xml:space="preserve">  After Lunch we held the Grand Christmas Draw.</w:t>
      </w:r>
    </w:p>
    <w:p w:rsidR="00C66F1F" w:rsidRDefault="00C66F1F" w:rsidP="00DC48E9">
      <w:pPr>
        <w:pStyle w:val="NormalWeb"/>
        <w:rPr>
          <w:rFonts w:asciiTheme="minorHAnsi" w:hAnsiTheme="minorHAnsi"/>
          <w:sz w:val="22"/>
          <w:szCs w:val="22"/>
        </w:rPr>
      </w:pPr>
    </w:p>
    <w:p w:rsidR="00E964EB" w:rsidRPr="00E964EB" w:rsidRDefault="00C66F1F" w:rsidP="00DC48E9">
      <w:pPr>
        <w:pStyle w:val="NormalWeb"/>
        <w:rPr>
          <w:rFonts w:asciiTheme="minorHAnsi" w:hAnsiTheme="minorHAnsi"/>
          <w:sz w:val="22"/>
          <w:szCs w:val="22"/>
        </w:rPr>
      </w:pPr>
      <w:r>
        <w:rPr>
          <w:rFonts w:asciiTheme="minorHAnsi" w:hAnsiTheme="minorHAnsi"/>
          <w:b/>
          <w:sz w:val="22"/>
          <w:szCs w:val="22"/>
          <w:u w:val="single"/>
        </w:rPr>
        <w:t>Grand Christmas Draw</w:t>
      </w:r>
      <w:r w:rsidR="00AC1A71">
        <w:rPr>
          <w:rFonts w:asciiTheme="minorHAnsi" w:hAnsiTheme="minorHAnsi"/>
          <w:b/>
          <w:sz w:val="22"/>
          <w:szCs w:val="22"/>
          <w:u w:val="single"/>
        </w:rPr>
        <w:t xml:space="preserve"> - </w:t>
      </w:r>
      <w:r w:rsidR="00E964EB" w:rsidRPr="00E964EB">
        <w:rPr>
          <w:rFonts w:asciiTheme="minorHAnsi" w:hAnsiTheme="minorHAnsi"/>
          <w:b/>
          <w:sz w:val="22"/>
          <w:szCs w:val="22"/>
        </w:rPr>
        <w:t>Sunday 10</w:t>
      </w:r>
      <w:r w:rsidR="00E964EB" w:rsidRPr="00E964EB">
        <w:rPr>
          <w:rFonts w:asciiTheme="minorHAnsi" w:hAnsiTheme="minorHAnsi"/>
          <w:b/>
          <w:sz w:val="22"/>
          <w:szCs w:val="22"/>
          <w:vertAlign w:val="superscript"/>
        </w:rPr>
        <w:t>th</w:t>
      </w:r>
      <w:r w:rsidR="00E964EB" w:rsidRPr="00E964EB">
        <w:rPr>
          <w:rFonts w:asciiTheme="minorHAnsi" w:hAnsiTheme="minorHAnsi"/>
          <w:b/>
          <w:sz w:val="22"/>
          <w:szCs w:val="22"/>
        </w:rPr>
        <w:t xml:space="preserve"> December</w:t>
      </w:r>
    </w:p>
    <w:p w:rsidR="008F2E65" w:rsidRDefault="008F2E65" w:rsidP="008F2E65">
      <w:pPr>
        <w:pStyle w:val="NormalWeb"/>
        <w:rPr>
          <w:rFonts w:asciiTheme="minorHAnsi" w:hAnsiTheme="minorHAnsi"/>
          <w:sz w:val="22"/>
          <w:szCs w:val="22"/>
        </w:rPr>
      </w:pPr>
      <w:r>
        <w:rPr>
          <w:rFonts w:asciiTheme="minorHAnsi" w:hAnsiTheme="minorHAnsi"/>
          <w:sz w:val="22"/>
          <w:szCs w:val="22"/>
        </w:rPr>
        <w:t xml:space="preserve">I was able to source a GTech Multi hand held cordless vacuum cleaner as the main prize for our Christmas Draw, Ken Potts very kindly donated a maquette of the Adams and Jefferson Statue.  Other prizes included a signed copy of the book </w:t>
      </w:r>
      <w:r>
        <w:rPr>
          <w:rFonts w:asciiTheme="minorHAnsi" w:hAnsiTheme="minorHAnsi"/>
          <w:i/>
          <w:sz w:val="22"/>
          <w:szCs w:val="22"/>
        </w:rPr>
        <w:t>To Catch a King</w:t>
      </w:r>
      <w:r>
        <w:rPr>
          <w:rFonts w:asciiTheme="minorHAnsi" w:hAnsiTheme="minorHAnsi"/>
          <w:sz w:val="22"/>
          <w:szCs w:val="22"/>
        </w:rPr>
        <w:t>, a delightful cut glass vase and several bottles of alcohol.  The prize winners were: First Prize:  Colin Johnson (Member), Second Prize:  Paul Robbins (Member), Signed Book:  Roger Fairman (Member), Chocolates:  Joan Parker, Biscuits: David Robinson (Member), Cut Glass Vase:  Alexander Shaw (Member), Wine:  Linda Robi</w:t>
      </w:r>
      <w:r w:rsidR="00584CFA">
        <w:rPr>
          <w:rFonts w:asciiTheme="minorHAnsi" w:hAnsiTheme="minorHAnsi"/>
          <w:sz w:val="22"/>
          <w:szCs w:val="22"/>
        </w:rPr>
        <w:t>n</w:t>
      </w:r>
      <w:r>
        <w:rPr>
          <w:rFonts w:asciiTheme="minorHAnsi" w:hAnsiTheme="minorHAnsi"/>
          <w:sz w:val="22"/>
          <w:szCs w:val="22"/>
        </w:rPr>
        <w:t>son, David Cadle, Nicholas Richardson, Grant Simmonds (Member) and A. Dineley.</w:t>
      </w:r>
    </w:p>
    <w:p w:rsidR="008F2E65" w:rsidRDefault="00AC1A71" w:rsidP="00DC48E9">
      <w:pPr>
        <w:pStyle w:val="NormalWeb"/>
        <w:rPr>
          <w:rFonts w:asciiTheme="minorHAnsi" w:hAnsiTheme="minorHAnsi"/>
          <w:sz w:val="22"/>
          <w:szCs w:val="22"/>
        </w:rPr>
      </w:pPr>
      <w:r>
        <w:rPr>
          <w:rFonts w:asciiTheme="minorHAnsi" w:hAnsiTheme="minorHAnsi"/>
          <w:noProof/>
          <w:sz w:val="22"/>
          <w:szCs w:val="22"/>
        </w:rPr>
        <w:drawing>
          <wp:anchor distT="0" distB="0" distL="114300" distR="114300" simplePos="0" relativeHeight="251661312" behindDoc="0" locked="0" layoutInCell="1" allowOverlap="1">
            <wp:simplePos x="0" y="0"/>
            <wp:positionH relativeFrom="margin">
              <wp:posOffset>1019175</wp:posOffset>
            </wp:positionH>
            <wp:positionV relativeFrom="margin">
              <wp:posOffset>6257925</wp:posOffset>
            </wp:positionV>
            <wp:extent cx="4514850" cy="3019425"/>
            <wp:effectExtent l="19050" t="0" r="0" b="0"/>
            <wp:wrapSquare wrapText="bothSides"/>
            <wp:docPr id="6" name="Picture 6" descr="BOWS 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 LU.JPG"/>
                    <pic:cNvPicPr/>
                  </pic:nvPicPr>
                  <pic:blipFill>
                    <a:blip r:embed="rId17" cstate="print"/>
                    <a:stretch>
                      <a:fillRect/>
                    </a:stretch>
                  </pic:blipFill>
                  <pic:spPr>
                    <a:xfrm>
                      <a:off x="0" y="0"/>
                      <a:ext cx="4514850" cy="3019425"/>
                    </a:xfrm>
                    <a:prstGeom prst="rect">
                      <a:avLst/>
                    </a:prstGeom>
                  </pic:spPr>
                </pic:pic>
              </a:graphicData>
            </a:graphic>
          </wp:anchor>
        </w:drawing>
      </w:r>
    </w:p>
    <w:p w:rsidR="008F2E65" w:rsidRDefault="008F2E65" w:rsidP="00DC48E9">
      <w:pPr>
        <w:pStyle w:val="NormalWeb"/>
        <w:rPr>
          <w:rFonts w:asciiTheme="minorHAnsi" w:hAnsiTheme="minorHAnsi"/>
          <w:sz w:val="22"/>
          <w:szCs w:val="22"/>
        </w:rPr>
      </w:pPr>
    </w:p>
    <w:p w:rsidR="008F2E65" w:rsidRDefault="008F2E65" w:rsidP="00DC48E9">
      <w:pPr>
        <w:pStyle w:val="NormalWeb"/>
        <w:rPr>
          <w:rFonts w:asciiTheme="minorHAnsi" w:hAnsiTheme="minorHAnsi"/>
          <w:sz w:val="22"/>
          <w:szCs w:val="22"/>
        </w:rPr>
      </w:pPr>
    </w:p>
    <w:p w:rsidR="008F2E65" w:rsidRDefault="008F2E65"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Default="00AC1A71" w:rsidP="00DC48E9">
      <w:pPr>
        <w:pStyle w:val="NormalWeb"/>
        <w:rPr>
          <w:rFonts w:asciiTheme="minorHAnsi" w:hAnsiTheme="minorHAnsi"/>
          <w:sz w:val="22"/>
          <w:szCs w:val="22"/>
        </w:rPr>
      </w:pPr>
    </w:p>
    <w:p w:rsidR="00AC1A71" w:rsidRPr="00AC1A71" w:rsidRDefault="00AC1A71" w:rsidP="00AC1A71">
      <w:pPr>
        <w:pStyle w:val="NormalWeb"/>
        <w:jc w:val="center"/>
        <w:rPr>
          <w:rFonts w:asciiTheme="minorHAnsi" w:hAnsiTheme="minorHAnsi"/>
          <w:b/>
          <w:sz w:val="22"/>
          <w:szCs w:val="22"/>
        </w:rPr>
      </w:pPr>
      <w:r w:rsidRPr="00AC1A71">
        <w:rPr>
          <w:rFonts w:asciiTheme="minorHAnsi" w:hAnsiTheme="minorHAnsi"/>
          <w:b/>
          <w:sz w:val="22"/>
          <w:szCs w:val="22"/>
        </w:rPr>
        <w:t>Grand Competition Winner Colin Johnson on the left at the Christmas Lunch</w:t>
      </w:r>
    </w:p>
    <w:p w:rsidR="00BF438C" w:rsidRPr="003F1AC8" w:rsidRDefault="00E87865" w:rsidP="00500662">
      <w:pPr>
        <w:pStyle w:val="NoSpacing"/>
      </w:pPr>
      <w:r>
        <w:rPr>
          <w:b/>
          <w:u w:val="single"/>
        </w:rPr>
        <w:lastRenderedPageBreak/>
        <w:t xml:space="preserve">PLANNED </w:t>
      </w:r>
      <w:r w:rsidR="003F1AC8">
        <w:rPr>
          <w:b/>
          <w:u w:val="single"/>
        </w:rPr>
        <w:t xml:space="preserve"> EVENTS IN 2018</w:t>
      </w:r>
    </w:p>
    <w:p w:rsidR="00BF438C" w:rsidRDefault="002E7E69" w:rsidP="00500662">
      <w:pPr>
        <w:pStyle w:val="NoSpacing"/>
      </w:pPr>
      <w:r>
        <w:t xml:space="preserve">We will once again organise </w:t>
      </w:r>
      <w:r w:rsidR="00584CFA">
        <w:t>a series of Civil War Talks which</w:t>
      </w:r>
      <w:r>
        <w:t xml:space="preserve"> will probably take place in May, June, July and August. None of the arrangements have been confirmed, but we will let you know what they are as soon as we know.</w:t>
      </w:r>
    </w:p>
    <w:p w:rsidR="002E7E69" w:rsidRDefault="002E7E69" w:rsidP="00500662">
      <w:pPr>
        <w:pStyle w:val="NoSpacing"/>
      </w:pPr>
    </w:p>
    <w:p w:rsidR="002E7E69" w:rsidRPr="00476518" w:rsidRDefault="002E7E69" w:rsidP="002E7E69">
      <w:pPr>
        <w:pStyle w:val="NormalWeb"/>
        <w:rPr>
          <w:rFonts w:asciiTheme="minorHAnsi" w:hAnsiTheme="minorHAnsi"/>
          <w:b/>
          <w:sz w:val="22"/>
          <w:szCs w:val="22"/>
          <w:u w:val="single"/>
        </w:rPr>
      </w:pPr>
      <w:r>
        <w:rPr>
          <w:rFonts w:asciiTheme="minorHAnsi" w:hAnsiTheme="minorHAnsi"/>
          <w:b/>
          <w:sz w:val="22"/>
          <w:szCs w:val="22"/>
          <w:u w:val="single"/>
        </w:rPr>
        <w:t>ADAMS AND JEFFERSON MONUMENT APPEAL LAUNCH</w:t>
      </w:r>
    </w:p>
    <w:p w:rsidR="002E7E69" w:rsidRDefault="002E7E69" w:rsidP="00500662">
      <w:pPr>
        <w:pStyle w:val="NoSpacing"/>
      </w:pPr>
      <w:r>
        <w:t xml:space="preserve">The Executive Committee </w:t>
      </w:r>
      <w:r w:rsidR="00584CFA">
        <w:t>is</w:t>
      </w:r>
      <w:r>
        <w:t xml:space="preserve"> planning the launch of the Adams and Jefferson Monument Appeal for </w:t>
      </w:r>
      <w:r>
        <w:rPr>
          <w:b/>
        </w:rPr>
        <w:t xml:space="preserve">Sunday </w:t>
      </w:r>
      <w:r>
        <w:t>8</w:t>
      </w:r>
      <w:r w:rsidRPr="002E7E69">
        <w:rPr>
          <w:vertAlign w:val="superscript"/>
        </w:rPr>
        <w:t>th</w:t>
      </w:r>
      <w:r>
        <w:t xml:space="preserve"> April, 2018.  This date marks the anniversary of Adams’ and Jefferson’s visit to Worcester 232 years ago.  John Adams gave a speech on Fort Royal Hill to a considerable crowd of people on this day.  He wrote in his diary about that day:</w:t>
      </w:r>
    </w:p>
    <w:p w:rsidR="002E7E69" w:rsidRDefault="002E7E69" w:rsidP="00500662">
      <w:pPr>
        <w:pStyle w:val="NoSpacing"/>
      </w:pPr>
    </w:p>
    <w:p w:rsidR="002E7E69" w:rsidRDefault="002E7E69" w:rsidP="00500662">
      <w:pPr>
        <w:pStyle w:val="NoSpacing"/>
        <w:rPr>
          <w:i/>
        </w:rPr>
      </w:pPr>
      <w:r>
        <w:t>“</w:t>
      </w:r>
      <w:r>
        <w:rPr>
          <w:i/>
        </w:rPr>
        <w:t xml:space="preserve">The people in the neighbourhood appeared so ignorant and careless at Worcester that I was provoked and asked </w:t>
      </w:r>
      <w:r w:rsidRPr="002E7E69">
        <w:rPr>
          <w:b/>
          <w:i/>
        </w:rPr>
        <w:t>And do Englishmen so soon forget the ground where liberty was fought for.  Tell your neighbours and your children that this is holy ground</w:t>
      </w:r>
      <w:r>
        <w:rPr>
          <w:b/>
          <w:i/>
        </w:rPr>
        <w:t>,</w:t>
      </w:r>
      <w:r w:rsidRPr="002E7E69">
        <w:rPr>
          <w:b/>
          <w:i/>
        </w:rPr>
        <w:t xml:space="preserve"> much holier than that on which your churches stand.  All England should come in pilgrimage to this hill once a year.</w:t>
      </w:r>
      <w:r>
        <w:rPr>
          <w:i/>
        </w:rPr>
        <w:t>”</w:t>
      </w:r>
    </w:p>
    <w:p w:rsidR="002E7E69" w:rsidRDefault="002E7E69" w:rsidP="00500662">
      <w:pPr>
        <w:pStyle w:val="NoSpacing"/>
        <w:rPr>
          <w:i/>
        </w:rPr>
      </w:pPr>
    </w:p>
    <w:p w:rsidR="002E7E69" w:rsidRDefault="002E7E69" w:rsidP="00500662">
      <w:pPr>
        <w:pStyle w:val="NoSpacing"/>
      </w:pPr>
      <w:r w:rsidRPr="002E7E69">
        <w:t>Details of the launch have yet to be agreed</w:t>
      </w:r>
      <w:r>
        <w:t>.  We will inform Members and Friends of the Society of the arrangements as soon as we can, but in the meantime –</w:t>
      </w:r>
    </w:p>
    <w:p w:rsidR="00E87865" w:rsidRDefault="00E87865" w:rsidP="00500662">
      <w:pPr>
        <w:pStyle w:val="NoSpacing"/>
      </w:pPr>
    </w:p>
    <w:p w:rsidR="002E7E69" w:rsidRDefault="002E7E69" w:rsidP="002E7E69">
      <w:pPr>
        <w:pStyle w:val="NoSpacing"/>
        <w:jc w:val="center"/>
        <w:rPr>
          <w:b/>
        </w:rPr>
      </w:pPr>
      <w:r w:rsidRPr="002E7E69">
        <w:rPr>
          <w:b/>
        </w:rPr>
        <w:t>PLEASE SAVE THE DATE!</w:t>
      </w:r>
    </w:p>
    <w:p w:rsidR="00E87865" w:rsidRPr="00E87865" w:rsidRDefault="00E87865" w:rsidP="00E87865">
      <w:pPr>
        <w:pStyle w:val="NormalWeb"/>
        <w:rPr>
          <w:rFonts w:asciiTheme="minorHAnsi" w:hAnsiTheme="minorHAnsi"/>
          <w:sz w:val="22"/>
          <w:szCs w:val="22"/>
          <w:u w:val="single"/>
        </w:rPr>
      </w:pPr>
      <w:r w:rsidRPr="00E87865">
        <w:rPr>
          <w:rFonts w:asciiTheme="minorHAnsi" w:hAnsiTheme="minorHAnsi"/>
          <w:b/>
          <w:sz w:val="22"/>
          <w:szCs w:val="22"/>
          <w:u w:val="single"/>
        </w:rPr>
        <w:t>R.I.P.</w:t>
      </w:r>
    </w:p>
    <w:p w:rsidR="00E87865" w:rsidRDefault="00E87865" w:rsidP="00E87865">
      <w:pPr>
        <w:pStyle w:val="NormalWeb"/>
        <w:rPr>
          <w:rFonts w:asciiTheme="minorHAnsi" w:hAnsiTheme="minorHAnsi"/>
          <w:sz w:val="22"/>
          <w:szCs w:val="22"/>
        </w:rPr>
      </w:pPr>
      <w:r>
        <w:rPr>
          <w:rFonts w:asciiTheme="minorHAnsi" w:hAnsiTheme="minorHAnsi"/>
          <w:sz w:val="22"/>
          <w:szCs w:val="22"/>
        </w:rPr>
        <w:t>I am sorry to report that Ray Way, one of our newer members, passed away in November 2017.</w:t>
      </w:r>
    </w:p>
    <w:p w:rsidR="00A76DB1" w:rsidRDefault="00A76DB1" w:rsidP="00E87865">
      <w:pPr>
        <w:pStyle w:val="NoSpacing"/>
      </w:pPr>
    </w:p>
    <w:p w:rsidR="006A28F8" w:rsidRDefault="00B46C17" w:rsidP="00110AAE">
      <w:pPr>
        <w:pStyle w:val="NormalWeb"/>
        <w:rPr>
          <w:rFonts w:asciiTheme="minorHAnsi" w:hAnsiTheme="minorHAnsi"/>
          <w:b/>
          <w:sz w:val="22"/>
          <w:szCs w:val="22"/>
          <w:u w:val="single"/>
        </w:rPr>
      </w:pPr>
      <w:r>
        <w:rPr>
          <w:rFonts w:asciiTheme="minorHAnsi" w:hAnsiTheme="minorHAnsi"/>
          <w:b/>
          <w:sz w:val="22"/>
          <w:szCs w:val="22"/>
          <w:u w:val="single"/>
        </w:rPr>
        <w:t xml:space="preserve">OTHER </w:t>
      </w:r>
      <w:r w:rsidR="006A28F8" w:rsidRPr="000D4D71">
        <w:rPr>
          <w:rFonts w:asciiTheme="minorHAnsi" w:hAnsiTheme="minorHAnsi"/>
          <w:b/>
          <w:sz w:val="22"/>
          <w:szCs w:val="22"/>
          <w:u w:val="single"/>
        </w:rPr>
        <w:t>DATES FOR YOUR DIARY</w:t>
      </w:r>
    </w:p>
    <w:p w:rsidR="00FF5C6B" w:rsidRPr="00FF5C6B" w:rsidRDefault="00FF5C6B" w:rsidP="00FF5C6B">
      <w:pPr>
        <w:pStyle w:val="NoSpacing"/>
        <w:rPr>
          <w:b/>
          <w:u w:val="single"/>
          <w:lang w:eastAsia="en-GB"/>
        </w:rPr>
      </w:pPr>
      <w:r w:rsidRPr="00FF5C6B">
        <w:rPr>
          <w:b/>
          <w:u w:val="single"/>
          <w:lang w:eastAsia="en-GB"/>
        </w:rPr>
        <w:t>Living History at The Commandery</w:t>
      </w:r>
    </w:p>
    <w:p w:rsidR="00FF5C6B" w:rsidRPr="00FF5C6B" w:rsidRDefault="00FF5C6B" w:rsidP="00FF5C6B">
      <w:pPr>
        <w:pStyle w:val="NoSpacing"/>
        <w:rPr>
          <w:b/>
          <w:lang w:eastAsia="en-GB"/>
        </w:rPr>
      </w:pPr>
      <w:r w:rsidRPr="00FF5C6B">
        <w:rPr>
          <w:b/>
          <w:lang w:eastAsia="en-GB"/>
        </w:rPr>
        <w:t>17th February 2018 - 18th February 2018</w:t>
      </w:r>
    </w:p>
    <w:p w:rsidR="00FF5C6B" w:rsidRPr="00FF5C6B" w:rsidRDefault="00FF5C6B" w:rsidP="00FF5C6B">
      <w:pPr>
        <w:pStyle w:val="NoSpacing"/>
        <w:rPr>
          <w:lang w:eastAsia="en-GB"/>
        </w:rPr>
      </w:pPr>
      <w:r w:rsidRPr="00FF5C6B">
        <w:rPr>
          <w:b/>
          <w:bCs/>
          <w:lang w:eastAsia="en-GB"/>
        </w:rPr>
        <w:t>Time:</w:t>
      </w:r>
      <w:r w:rsidRPr="00FF5C6B">
        <w:rPr>
          <w:lang w:eastAsia="en-GB"/>
        </w:rPr>
        <w:t> 10:00 - 17:00</w:t>
      </w:r>
    </w:p>
    <w:p w:rsidR="00FF5C6B" w:rsidRDefault="00FF5C6B" w:rsidP="00FF5C6B">
      <w:pPr>
        <w:pStyle w:val="NoSpacing"/>
        <w:rPr>
          <w:lang w:eastAsia="en-GB"/>
        </w:rPr>
      </w:pPr>
      <w:r w:rsidRPr="00FF5C6B">
        <w:rPr>
          <w:b/>
          <w:bCs/>
          <w:lang w:eastAsia="en-GB"/>
        </w:rPr>
        <w:t>Cost:</w:t>
      </w:r>
      <w:r w:rsidRPr="00FF5C6B">
        <w:rPr>
          <w:lang w:eastAsia="en-GB"/>
        </w:rPr>
        <w:t> Adults £5.95 Concessions £4.95 Children FREE Individual annual ticket £10.95</w:t>
      </w:r>
    </w:p>
    <w:p w:rsidR="00FF5C6B" w:rsidRDefault="00FF5C6B" w:rsidP="00FF5C6B">
      <w:pPr>
        <w:pStyle w:val="NoSpacing"/>
        <w:rPr>
          <w:lang w:eastAsia="en-GB"/>
        </w:rPr>
      </w:pPr>
      <w:r w:rsidRPr="00FF5C6B">
        <w:rPr>
          <w:lang w:eastAsia="en-GB"/>
        </w:rPr>
        <w:t xml:space="preserve"> Worcester residents annual ticket £5</w:t>
      </w:r>
      <w:r>
        <w:rPr>
          <w:lang w:eastAsia="en-GB"/>
        </w:rPr>
        <w:t>E</w:t>
      </w:r>
    </w:p>
    <w:p w:rsidR="00FF5C6B" w:rsidRDefault="00FF5C6B" w:rsidP="00FF5C6B">
      <w:pPr>
        <w:pStyle w:val="NoSpacing"/>
        <w:rPr>
          <w:lang w:eastAsia="en-GB"/>
        </w:rPr>
      </w:pPr>
      <w:r>
        <w:rPr>
          <w:lang w:eastAsia="en-GB"/>
        </w:rPr>
        <w:t>E</w:t>
      </w:r>
      <w:r w:rsidRPr="00FF5C6B">
        <w:rPr>
          <w:lang w:eastAsia="en-GB"/>
        </w:rPr>
        <w:t xml:space="preserve">xperience 2000 years of history come to life with a weekend of living history encampments, military displays, vintage vehicles and more. </w:t>
      </w:r>
    </w:p>
    <w:p w:rsidR="00FF5C6B" w:rsidRPr="00FF5C6B" w:rsidRDefault="00FF5C6B" w:rsidP="00FF5C6B">
      <w:pPr>
        <w:pStyle w:val="NoSpacing"/>
        <w:rPr>
          <w:lang w:eastAsia="en-GB"/>
        </w:rPr>
      </w:pPr>
      <w:r w:rsidRPr="00FF5C6B">
        <w:rPr>
          <w:lang w:eastAsia="en-GB"/>
        </w:rPr>
        <w:t>Organised in partnership with Worcester Re-enactors. Part of the Love Worcester Heritage Festival.</w:t>
      </w:r>
    </w:p>
    <w:p w:rsidR="00FF5C6B" w:rsidRDefault="00FF5C6B" w:rsidP="00FF5C6B">
      <w:pPr>
        <w:pStyle w:val="NoSpacing"/>
        <w:rPr>
          <w:lang w:eastAsia="en-GB"/>
        </w:rPr>
      </w:pPr>
      <w:r w:rsidRPr="00FF5C6B">
        <w:rPr>
          <w:lang w:eastAsia="en-GB"/>
        </w:rPr>
        <w:t>Living History in Worcester is part of the Love Worcester Heritage Festival; a week of events in heritage venues across the City from 14th - 25th February 2018.</w:t>
      </w:r>
    </w:p>
    <w:p w:rsidR="00FF5C6B" w:rsidRDefault="00FF5C6B" w:rsidP="00FF5C6B">
      <w:pPr>
        <w:pStyle w:val="NoSpacing"/>
        <w:rPr>
          <w:lang w:eastAsia="en-GB"/>
        </w:rPr>
      </w:pPr>
    </w:p>
    <w:p w:rsidR="00FF5C6B" w:rsidRPr="00476518" w:rsidRDefault="00476518" w:rsidP="00FF5C6B">
      <w:pPr>
        <w:pStyle w:val="NoSpacing"/>
        <w:rPr>
          <w:b/>
          <w:u w:val="single"/>
          <w:lang w:eastAsia="en-GB"/>
        </w:rPr>
      </w:pPr>
      <w:r w:rsidRPr="00476518">
        <w:rPr>
          <w:b/>
          <w:u w:val="single"/>
          <w:lang w:eastAsia="en-GB"/>
        </w:rPr>
        <w:t>CHARLES 1: KING AND COLLECTOR</w:t>
      </w:r>
    </w:p>
    <w:p w:rsidR="00476518" w:rsidRDefault="00476518" w:rsidP="00FF5C6B">
      <w:pPr>
        <w:pStyle w:val="NoSpacing"/>
        <w:rPr>
          <w:lang w:eastAsia="en-GB"/>
        </w:rPr>
      </w:pPr>
      <w:r w:rsidRPr="00476518">
        <w:rPr>
          <w:b/>
          <w:lang w:eastAsia="en-GB"/>
        </w:rPr>
        <w:t>The Royal Academy of Arts</w:t>
      </w:r>
      <w:r>
        <w:rPr>
          <w:b/>
          <w:lang w:eastAsia="en-GB"/>
        </w:rPr>
        <w:t>, London</w:t>
      </w:r>
    </w:p>
    <w:p w:rsidR="00476518" w:rsidRDefault="00FF5C6B" w:rsidP="00476518">
      <w:pPr>
        <w:pStyle w:val="NoSpacing"/>
        <w:rPr>
          <w:rFonts w:eastAsia="Times New Roman" w:cs="Times New Roman"/>
          <w:b/>
          <w:bCs/>
          <w:color w:val="000000"/>
          <w:spacing w:val="-5"/>
          <w:lang w:eastAsia="en-GB"/>
        </w:rPr>
      </w:pPr>
      <w:r w:rsidRPr="00476518">
        <w:rPr>
          <w:b/>
          <w:lang w:eastAsia="en-GB"/>
        </w:rPr>
        <w:t>27 January — 15 April 2018</w:t>
      </w:r>
      <w:r>
        <w:rPr>
          <w:lang w:eastAsia="en-GB"/>
        </w:rPr>
        <w:t xml:space="preserve"> S</w:t>
      </w:r>
      <w:r w:rsidRPr="00FF5C6B">
        <w:rPr>
          <w:rFonts w:eastAsia="Times New Roman" w:cs="Times New Roman"/>
          <w:b/>
          <w:bCs/>
          <w:color w:val="000000"/>
          <w:spacing w:val="-5"/>
          <w:lang w:eastAsia="en-GB"/>
        </w:rPr>
        <w:t>aturday – Thursday 10am – 6pm</w:t>
      </w:r>
      <w:r>
        <w:rPr>
          <w:rFonts w:eastAsia="Times New Roman" w:cs="Times New Roman"/>
          <w:b/>
          <w:bCs/>
          <w:color w:val="000000"/>
          <w:spacing w:val="-5"/>
          <w:lang w:eastAsia="en-GB"/>
        </w:rPr>
        <w:t xml:space="preserve">  </w:t>
      </w:r>
      <w:r w:rsidRPr="00FF5C6B">
        <w:rPr>
          <w:rFonts w:eastAsia="Times New Roman" w:cs="Times New Roman"/>
          <w:b/>
          <w:bCs/>
          <w:color w:val="000000"/>
          <w:spacing w:val="-5"/>
          <w:lang w:eastAsia="en-GB"/>
        </w:rPr>
        <w:t>Friday 10am – 10pm</w:t>
      </w:r>
    </w:p>
    <w:p w:rsidR="00FF5C6B" w:rsidRPr="00FF5C6B" w:rsidRDefault="00476518" w:rsidP="00476518">
      <w:pPr>
        <w:pStyle w:val="NoSpacing"/>
        <w:rPr>
          <w:rFonts w:eastAsia="Times New Roman" w:cs="Times New Roman"/>
          <w:color w:val="000000"/>
          <w:lang w:eastAsia="en-GB"/>
        </w:rPr>
      </w:pPr>
      <w:r w:rsidRPr="00476518">
        <w:rPr>
          <w:rFonts w:eastAsia="Times New Roman" w:cs="Times New Roman"/>
          <w:bCs/>
          <w:color w:val="000000"/>
          <w:spacing w:val="-5"/>
          <w:lang w:eastAsia="en-GB"/>
        </w:rPr>
        <w:t>D</w:t>
      </w:r>
      <w:r w:rsidR="00FF5C6B" w:rsidRPr="00FF5C6B">
        <w:rPr>
          <w:rFonts w:eastAsia="Times New Roman" w:cs="Times New Roman"/>
          <w:color w:val="000000"/>
          <w:lang w:eastAsia="en-GB"/>
        </w:rPr>
        <w:t>iscover the legendary art collection of Charles I. For the first time since the 17th century, this landmark exhibition brings together the astounding treasures that changed the taste of the nation.</w:t>
      </w:r>
    </w:p>
    <w:p w:rsidR="00476518" w:rsidRDefault="00FF5C6B" w:rsidP="00B46C17">
      <w:pPr>
        <w:pStyle w:val="NoSpacing"/>
        <w:rPr>
          <w:lang w:eastAsia="en-GB"/>
        </w:rPr>
      </w:pPr>
      <w:r w:rsidRPr="00FF5C6B">
        <w:rPr>
          <w:lang w:eastAsia="en-GB"/>
        </w:rPr>
        <w:t>King Charles I amassed one of the most extraordinary art collections of his age, acquiring works by some of the finest artists of the past – Titian, Mantegna, Holbein, Dürer – and commissioning leading contemporary artists such as Van Dyck and Rubens.</w:t>
      </w:r>
    </w:p>
    <w:p w:rsidR="00B46C17" w:rsidRDefault="00B46C17" w:rsidP="00B46C17">
      <w:pPr>
        <w:pStyle w:val="NoSpacing"/>
        <w:rPr>
          <w:lang w:eastAsia="en-GB"/>
        </w:rPr>
      </w:pPr>
      <w:r>
        <w:rPr>
          <w:lang w:eastAsia="en-GB"/>
        </w:rPr>
        <w:t>F</w:t>
      </w:r>
      <w:r w:rsidR="00FF5C6B" w:rsidRPr="00FF5C6B">
        <w:rPr>
          <w:lang w:eastAsia="en-GB"/>
        </w:rPr>
        <w:t>ollowing the king’s execution in 1649, his collection was sold off and scattered across Europe. While many works were retrieved by Charles II during the Restoration, others now form the core of museums such as the Louvre and the Prado.</w:t>
      </w:r>
    </w:p>
    <w:p w:rsidR="00B46C17" w:rsidRDefault="00FF5C6B" w:rsidP="00B46C17">
      <w:pPr>
        <w:pStyle w:val="NoSpacing"/>
        <w:rPr>
          <w:rFonts w:eastAsia="Times New Roman" w:cs="Times New Roman"/>
          <w:lang w:eastAsia="en-GB"/>
        </w:rPr>
      </w:pPr>
      <w:r w:rsidRPr="00FF5C6B">
        <w:rPr>
          <w:rFonts w:eastAsia="Times New Roman" w:cs="Times New Roman"/>
          <w:i/>
          <w:iCs/>
          <w:lang w:eastAsia="en-GB"/>
        </w:rPr>
        <w:t>Charles I: King and Collector</w:t>
      </w:r>
      <w:r w:rsidRPr="00FF5C6B">
        <w:rPr>
          <w:rFonts w:eastAsia="Times New Roman" w:cs="Times New Roman"/>
          <w:lang w:eastAsia="en-GB"/>
        </w:rPr>
        <w:t> will reunite the greatest masterpieces of this magnificent collection for the first time. Celebrating its breadth and grandeur, over 100 works of art, ranging from classical sculptures to Baroque paintings, and from exquisite miniatures to monumental tapestries</w:t>
      </w:r>
      <w:r w:rsidR="00476518">
        <w:rPr>
          <w:rFonts w:eastAsia="Times New Roman" w:cs="Times New Roman"/>
          <w:lang w:eastAsia="en-GB"/>
        </w:rPr>
        <w:t xml:space="preserve"> are on show</w:t>
      </w:r>
      <w:r w:rsidRPr="00FF5C6B">
        <w:rPr>
          <w:rFonts w:eastAsia="Times New Roman" w:cs="Times New Roman"/>
          <w:lang w:eastAsia="en-GB"/>
        </w:rPr>
        <w:t xml:space="preserve">. </w:t>
      </w:r>
      <w:r w:rsidR="00476518">
        <w:rPr>
          <w:rFonts w:eastAsia="Times New Roman" w:cs="Times New Roman"/>
          <w:lang w:eastAsia="en-GB"/>
        </w:rPr>
        <w:t>The</w:t>
      </w:r>
      <w:r w:rsidRPr="00FF5C6B">
        <w:rPr>
          <w:rFonts w:eastAsia="Times New Roman" w:cs="Times New Roman"/>
          <w:lang w:eastAsia="en-GB"/>
        </w:rPr>
        <w:t xml:space="preserve"> exhibition will demonstrate the radical impact they had at the time and shed light on how they fostered a vibrant visual culture that was hitherto unknown</w:t>
      </w:r>
      <w:r w:rsidR="00B46C17">
        <w:rPr>
          <w:rFonts w:eastAsia="Times New Roman" w:cs="Times New Roman"/>
          <w:lang w:eastAsia="en-GB"/>
        </w:rPr>
        <w:t>.</w:t>
      </w:r>
    </w:p>
    <w:p w:rsidR="00476518" w:rsidRPr="00FF5C6B" w:rsidRDefault="00FF5C6B" w:rsidP="00B46C17">
      <w:pPr>
        <w:pStyle w:val="NoSpacing"/>
        <w:rPr>
          <w:rFonts w:eastAsia="Times New Roman" w:cs="Times New Roman"/>
          <w:i/>
          <w:iCs/>
          <w:lang w:eastAsia="en-GB"/>
        </w:rPr>
      </w:pPr>
      <w:r w:rsidRPr="00FF5C6B">
        <w:rPr>
          <w:rFonts w:eastAsia="Times New Roman" w:cs="Times New Roman"/>
          <w:lang w:eastAsia="en-GB"/>
        </w:rPr>
        <w:t xml:space="preserve"> </w:t>
      </w:r>
    </w:p>
    <w:p w:rsidR="00476518" w:rsidRPr="00476518" w:rsidRDefault="00476518" w:rsidP="00476518">
      <w:pPr>
        <w:pStyle w:val="NoSpacing"/>
        <w:rPr>
          <w:b/>
          <w:u w:val="single"/>
        </w:rPr>
      </w:pPr>
      <w:r w:rsidRPr="00476518">
        <w:rPr>
          <w:b/>
          <w:u w:val="single"/>
        </w:rPr>
        <w:t>CHARLES II: ART &amp; POWER</w:t>
      </w:r>
    </w:p>
    <w:p w:rsidR="00FF5C6B" w:rsidRDefault="00476518" w:rsidP="00FF5C6B">
      <w:pPr>
        <w:pStyle w:val="NoSpacing"/>
        <w:rPr>
          <w:b/>
          <w:lang w:eastAsia="en-GB"/>
        </w:rPr>
      </w:pPr>
      <w:r>
        <w:rPr>
          <w:b/>
          <w:lang w:eastAsia="en-GB"/>
        </w:rPr>
        <w:t>The Queen’s Gallery, Buckingham Palace, London</w:t>
      </w:r>
    </w:p>
    <w:p w:rsidR="00476518" w:rsidRDefault="00476518" w:rsidP="00FF5C6B">
      <w:pPr>
        <w:pStyle w:val="NoSpacing"/>
        <w:rPr>
          <w:rFonts w:cs="Lucida Sans Unicode"/>
          <w:b/>
          <w:color w:val="333333"/>
          <w:shd w:val="clear" w:color="auto" w:fill="F8F8F8"/>
        </w:rPr>
      </w:pPr>
      <w:r w:rsidRPr="00476518">
        <w:rPr>
          <w:rFonts w:cs="Lucida Sans Unicode"/>
          <w:b/>
          <w:color w:val="333333"/>
          <w:shd w:val="clear" w:color="auto" w:fill="F8F8F8"/>
        </w:rPr>
        <w:t>Friday, 8 Dec 2017 - Sunday, 13 May 2018</w:t>
      </w:r>
    </w:p>
    <w:p w:rsidR="00476518" w:rsidRPr="00476518" w:rsidRDefault="00476518" w:rsidP="00476518">
      <w:pPr>
        <w:pStyle w:val="NoSpacing"/>
        <w:rPr>
          <w:lang w:eastAsia="en-GB"/>
        </w:rPr>
      </w:pPr>
      <w:r w:rsidRPr="00476518">
        <w:rPr>
          <w:lang w:eastAsia="en-GB"/>
        </w:rPr>
        <w:t>After over a decade of austere Cromwellian rule, the restoration of the monarchy in 1660 led to a resurgence of the arts in England.  The court of Charles II became the centre for the patronage of leading artists and the collecting of great works of art, which served not only as decoration for the royal apartments but also as a means of glorifying the restored monarchy and reinforcing the position of Charles II as the rightful king. </w:t>
      </w:r>
    </w:p>
    <w:p w:rsidR="005C1F55" w:rsidRDefault="005C1F55" w:rsidP="00500662">
      <w:pPr>
        <w:pStyle w:val="NoSpacing"/>
        <w:jc w:val="center"/>
        <w:rPr>
          <w:rFonts w:ascii="Garamond" w:hAnsi="Garamond"/>
          <w:b/>
        </w:rPr>
      </w:pPr>
    </w:p>
    <w:p w:rsidR="00500662" w:rsidRPr="00493ECB" w:rsidRDefault="00500662" w:rsidP="00500662">
      <w:pPr>
        <w:pStyle w:val="NoSpacing"/>
        <w:jc w:val="center"/>
        <w:rPr>
          <w:rFonts w:ascii="Garamond" w:hAnsi="Garamond"/>
          <w:b/>
          <w:sz w:val="28"/>
          <w:szCs w:val="28"/>
          <w:u w:val="single"/>
        </w:rPr>
      </w:pPr>
      <w:r w:rsidRPr="00493ECB">
        <w:rPr>
          <w:rFonts w:ascii="Garamond" w:hAnsi="Garamond"/>
          <w:b/>
          <w:sz w:val="28"/>
          <w:szCs w:val="28"/>
          <w:u w:val="single"/>
        </w:rPr>
        <w:lastRenderedPageBreak/>
        <w:t>PATRONS OF THE SOCIETY</w:t>
      </w:r>
    </w:p>
    <w:p w:rsidR="00500662" w:rsidRPr="00493ECB" w:rsidRDefault="00500662" w:rsidP="00500662">
      <w:pPr>
        <w:pStyle w:val="NoSpacing"/>
        <w:jc w:val="center"/>
        <w:rPr>
          <w:b/>
          <w:u w:val="single"/>
        </w:rPr>
      </w:pPr>
    </w:p>
    <w:p w:rsidR="00500662" w:rsidRDefault="00500662" w:rsidP="00500662">
      <w:pPr>
        <w:pStyle w:val="NoSpacing"/>
        <w:jc w:val="center"/>
        <w:rPr>
          <w:rFonts w:ascii="Garamond" w:hAnsi="Garamond"/>
          <w:b/>
        </w:rPr>
      </w:pPr>
      <w:r w:rsidRPr="0002060A">
        <w:rPr>
          <w:rFonts w:cstheme="minorHAnsi"/>
          <w:b/>
          <w:bCs/>
          <w:sz w:val="24"/>
          <w:szCs w:val="24"/>
        </w:rPr>
        <w:t xml:space="preserve">His Grace The Duke of Hamilton </w:t>
      </w:r>
      <w:r>
        <w:rPr>
          <w:rFonts w:ascii="Garamond" w:hAnsi="Garamond"/>
          <w:b/>
        </w:rPr>
        <w:t>▪</w:t>
      </w:r>
      <w:r w:rsidRPr="0002060A">
        <w:rPr>
          <w:rFonts w:cstheme="minorHAnsi"/>
          <w:b/>
          <w:bCs/>
          <w:sz w:val="24"/>
          <w:szCs w:val="24"/>
        </w:rPr>
        <w:t xml:space="preserve"> </w:t>
      </w:r>
      <w:r w:rsidR="00B46C17">
        <w:rPr>
          <w:rFonts w:cstheme="minorHAnsi"/>
          <w:b/>
          <w:bCs/>
          <w:sz w:val="24"/>
          <w:szCs w:val="24"/>
        </w:rPr>
        <w:t xml:space="preserve">Earl Spencer ▪ </w:t>
      </w:r>
      <w:r w:rsidRPr="0002060A">
        <w:rPr>
          <w:rFonts w:cstheme="minorHAnsi"/>
          <w:b/>
          <w:bCs/>
          <w:sz w:val="24"/>
          <w:szCs w:val="24"/>
        </w:rPr>
        <w:t xml:space="preserve">Lord Faulkner of Worcester </w:t>
      </w:r>
      <w:r>
        <w:rPr>
          <w:rFonts w:ascii="Garamond" w:hAnsi="Garamond"/>
          <w:b/>
        </w:rPr>
        <w:t>▪</w:t>
      </w:r>
    </w:p>
    <w:p w:rsidR="00500662" w:rsidRDefault="00500662" w:rsidP="00500662">
      <w:pPr>
        <w:pStyle w:val="NoSpacing"/>
        <w:jc w:val="center"/>
        <w:rPr>
          <w:rFonts w:ascii="Garamond" w:hAnsi="Garamond"/>
          <w:b/>
        </w:rPr>
      </w:pPr>
      <w:r w:rsidRPr="0002060A">
        <w:rPr>
          <w:rFonts w:cstheme="minorHAnsi"/>
          <w:b/>
          <w:bCs/>
          <w:sz w:val="24"/>
          <w:szCs w:val="24"/>
        </w:rPr>
        <w:t xml:space="preserve"> Lord Selkirk of Douglas</w:t>
      </w:r>
      <w:r>
        <w:rPr>
          <w:rFonts w:cstheme="minorHAnsi"/>
          <w:b/>
          <w:bCs/>
          <w:sz w:val="24"/>
          <w:szCs w:val="24"/>
        </w:rPr>
        <w:t xml:space="preserve"> </w:t>
      </w:r>
      <w:r>
        <w:rPr>
          <w:rFonts w:ascii="Garamond" w:hAnsi="Garamond"/>
          <w:b/>
        </w:rPr>
        <w:t>▪</w:t>
      </w:r>
      <w:r w:rsidR="00D35EEB">
        <w:rPr>
          <w:rFonts w:ascii="Garamond" w:hAnsi="Garamond"/>
          <w:b/>
        </w:rPr>
        <w:t xml:space="preserve"> </w:t>
      </w:r>
      <w:r w:rsidR="00B46C17" w:rsidRPr="00B46C17">
        <w:rPr>
          <w:b/>
          <w:sz w:val="24"/>
          <w:szCs w:val="24"/>
        </w:rPr>
        <w:t>Sir Robert Worcester</w:t>
      </w:r>
      <w:r w:rsidR="00B46C17">
        <w:rPr>
          <w:rFonts w:ascii="Garamond" w:hAnsi="Garamond"/>
          <w:b/>
        </w:rPr>
        <w:t xml:space="preserve"> ▪</w:t>
      </w:r>
      <w:r w:rsidRPr="0002060A">
        <w:rPr>
          <w:rFonts w:cstheme="minorHAnsi"/>
          <w:b/>
          <w:bCs/>
          <w:sz w:val="24"/>
          <w:szCs w:val="24"/>
        </w:rPr>
        <w:t xml:space="preserve">The Hon. Lady Rosalind Morrison </w:t>
      </w:r>
      <w:r>
        <w:rPr>
          <w:rFonts w:ascii="Garamond" w:hAnsi="Garamond"/>
          <w:b/>
        </w:rPr>
        <w:t>▪</w:t>
      </w:r>
    </w:p>
    <w:p w:rsidR="00500662" w:rsidRDefault="00500662" w:rsidP="00500662">
      <w:pPr>
        <w:pStyle w:val="NoSpacing"/>
        <w:jc w:val="center"/>
        <w:rPr>
          <w:rFonts w:cstheme="minorHAnsi"/>
          <w:b/>
          <w:bCs/>
          <w:sz w:val="24"/>
          <w:szCs w:val="24"/>
        </w:rPr>
      </w:pPr>
      <w:r w:rsidRPr="0002060A">
        <w:rPr>
          <w:rFonts w:cstheme="minorHAnsi"/>
          <w:b/>
          <w:bCs/>
          <w:sz w:val="24"/>
          <w:szCs w:val="24"/>
        </w:rPr>
        <w:t xml:space="preserve"> Mr. Henry Berkeley </w:t>
      </w:r>
      <w:r>
        <w:rPr>
          <w:rFonts w:ascii="Garamond" w:hAnsi="Garamond"/>
          <w:b/>
        </w:rPr>
        <w:t xml:space="preserve">▪ </w:t>
      </w:r>
      <w:r w:rsidRPr="0002060A">
        <w:rPr>
          <w:rFonts w:cstheme="minorHAnsi"/>
          <w:b/>
          <w:bCs/>
          <w:sz w:val="24"/>
          <w:szCs w:val="24"/>
        </w:rPr>
        <w:t>Ms. Diane Rapaport</w:t>
      </w:r>
      <w:r>
        <w:rPr>
          <w:rFonts w:cstheme="minorHAnsi"/>
          <w:b/>
          <w:bCs/>
          <w:sz w:val="24"/>
          <w:szCs w:val="24"/>
        </w:rPr>
        <w:t xml:space="preserve"> </w:t>
      </w:r>
      <w:r>
        <w:rPr>
          <w:rFonts w:ascii="Garamond" w:hAnsi="Garamond"/>
          <w:b/>
        </w:rPr>
        <w:t>▪</w:t>
      </w:r>
    </w:p>
    <w:p w:rsidR="00500662" w:rsidRPr="0002060A" w:rsidRDefault="00500662" w:rsidP="00500662">
      <w:pPr>
        <w:autoSpaceDE w:val="0"/>
        <w:autoSpaceDN w:val="0"/>
        <w:adjustRightInd w:val="0"/>
        <w:spacing w:after="0"/>
        <w:jc w:val="center"/>
        <w:rPr>
          <w:rFonts w:cstheme="minorHAnsi"/>
          <w:b/>
          <w:bCs/>
          <w:sz w:val="24"/>
          <w:szCs w:val="24"/>
        </w:rPr>
      </w:pPr>
      <w:r w:rsidRPr="0002060A">
        <w:rPr>
          <w:rFonts w:cstheme="minorHAnsi"/>
          <w:b/>
          <w:bCs/>
          <w:sz w:val="24"/>
          <w:szCs w:val="24"/>
        </w:rPr>
        <w:t>Professor Ron Hutton</w:t>
      </w:r>
    </w:p>
    <w:p w:rsidR="00500662" w:rsidRDefault="00500662" w:rsidP="00500662">
      <w:pPr>
        <w:autoSpaceDE w:val="0"/>
        <w:autoSpaceDN w:val="0"/>
        <w:adjustRightInd w:val="0"/>
        <w:spacing w:after="0"/>
        <w:rPr>
          <w:rFonts w:ascii="Garamond-Bold" w:hAnsi="Garamond-Bold" w:cs="Garamond-Bold"/>
          <w:b/>
          <w:bCs/>
        </w:rPr>
      </w:pPr>
    </w:p>
    <w:p w:rsidR="00D35EEB" w:rsidRPr="00CE0709" w:rsidRDefault="00D35EEB" w:rsidP="00500662">
      <w:pPr>
        <w:autoSpaceDE w:val="0"/>
        <w:autoSpaceDN w:val="0"/>
        <w:adjustRightInd w:val="0"/>
        <w:spacing w:after="0"/>
        <w:rPr>
          <w:rFonts w:ascii="Garamond-Bold" w:hAnsi="Garamond-Bold" w:cs="Garamond-Bold"/>
          <w:b/>
          <w:bCs/>
        </w:rPr>
      </w:pPr>
    </w:p>
    <w:p w:rsidR="00500662" w:rsidRPr="00493ECB" w:rsidRDefault="00500662" w:rsidP="00500662">
      <w:pPr>
        <w:autoSpaceDE w:val="0"/>
        <w:autoSpaceDN w:val="0"/>
        <w:adjustRightInd w:val="0"/>
        <w:spacing w:after="0"/>
        <w:jc w:val="center"/>
        <w:rPr>
          <w:rFonts w:ascii="Garamond" w:hAnsi="Garamond" w:cs="Garamond-Bold"/>
          <w:b/>
          <w:bCs/>
          <w:sz w:val="28"/>
          <w:szCs w:val="28"/>
          <w:u w:val="single"/>
        </w:rPr>
      </w:pPr>
      <w:r w:rsidRPr="00493ECB">
        <w:rPr>
          <w:rFonts w:ascii="Garamond" w:hAnsi="Garamond" w:cs="Garamond-Bold"/>
          <w:b/>
          <w:bCs/>
          <w:sz w:val="28"/>
          <w:szCs w:val="28"/>
          <w:u w:val="single"/>
        </w:rPr>
        <w:t>Executive Committee</w:t>
      </w:r>
    </w:p>
    <w:p w:rsidR="00500662" w:rsidRPr="00493ECB" w:rsidRDefault="00500662" w:rsidP="00500662">
      <w:pPr>
        <w:autoSpaceDE w:val="0"/>
        <w:autoSpaceDN w:val="0"/>
        <w:adjustRightInd w:val="0"/>
        <w:spacing w:after="0"/>
        <w:jc w:val="center"/>
        <w:rPr>
          <w:rFonts w:ascii="Garamond" w:hAnsi="Garamond" w:cs="Garamond-Bold"/>
          <w:b/>
          <w:bCs/>
          <w:sz w:val="20"/>
          <w:szCs w:val="20"/>
        </w:rPr>
      </w:pPr>
    </w:p>
    <w:p w:rsidR="00500662" w:rsidRPr="00493ECB" w:rsidRDefault="00500662" w:rsidP="00500662">
      <w:pPr>
        <w:pStyle w:val="NoSpacing"/>
        <w:jc w:val="center"/>
        <w:rPr>
          <w:rFonts w:cstheme="minorHAnsi"/>
          <w:b/>
          <w:sz w:val="24"/>
          <w:szCs w:val="24"/>
        </w:rPr>
      </w:pPr>
      <w:r w:rsidRPr="00493ECB">
        <w:rPr>
          <w:rFonts w:cstheme="minorHAnsi"/>
          <w:b/>
          <w:sz w:val="24"/>
          <w:szCs w:val="24"/>
        </w:rPr>
        <w:t xml:space="preserve">Richard Shaw (Chairman) </w:t>
      </w:r>
      <w:r>
        <w:rPr>
          <w:rFonts w:ascii="Garamond" w:hAnsi="Garamond"/>
          <w:b/>
        </w:rPr>
        <w:t xml:space="preserve">▪ </w:t>
      </w:r>
      <w:r w:rsidRPr="00493ECB">
        <w:rPr>
          <w:rFonts w:cstheme="minorHAnsi"/>
          <w:b/>
          <w:sz w:val="24"/>
          <w:szCs w:val="24"/>
        </w:rPr>
        <w:t xml:space="preserve">Kenneth Potts </w:t>
      </w:r>
      <w:r w:rsidR="00D35EEB">
        <w:rPr>
          <w:rFonts w:ascii="Garamond" w:hAnsi="Garamond"/>
          <w:b/>
        </w:rPr>
        <w:t xml:space="preserve">▪ </w:t>
      </w:r>
      <w:r w:rsidR="00D35EEB" w:rsidRPr="00493ECB">
        <w:rPr>
          <w:rFonts w:cstheme="minorHAnsi"/>
          <w:b/>
          <w:sz w:val="24"/>
          <w:szCs w:val="24"/>
        </w:rPr>
        <w:t>Vaughan</w:t>
      </w:r>
      <w:r w:rsidRPr="00493ECB">
        <w:rPr>
          <w:rFonts w:cstheme="minorHAnsi"/>
          <w:b/>
          <w:sz w:val="24"/>
          <w:szCs w:val="24"/>
        </w:rPr>
        <w:t xml:space="preserve"> Wiltshire, </w:t>
      </w:r>
    </w:p>
    <w:p w:rsidR="00500662" w:rsidRPr="00493ECB" w:rsidRDefault="00500662" w:rsidP="00500662">
      <w:pPr>
        <w:pStyle w:val="NoSpacing"/>
        <w:jc w:val="center"/>
        <w:rPr>
          <w:rFonts w:cstheme="minorHAnsi"/>
          <w:b/>
          <w:sz w:val="24"/>
          <w:szCs w:val="24"/>
        </w:rPr>
      </w:pPr>
      <w:r w:rsidRPr="00493ECB">
        <w:rPr>
          <w:rFonts w:cstheme="minorHAnsi"/>
          <w:b/>
          <w:sz w:val="24"/>
          <w:szCs w:val="24"/>
        </w:rPr>
        <w:t xml:space="preserve">Christine Shaw </w:t>
      </w:r>
      <w:r>
        <w:rPr>
          <w:rFonts w:ascii="Garamond" w:hAnsi="Garamond"/>
          <w:b/>
        </w:rPr>
        <w:t xml:space="preserve">▪ </w:t>
      </w:r>
      <w:r w:rsidRPr="00493ECB">
        <w:rPr>
          <w:rFonts w:cstheme="minorHAnsi"/>
          <w:b/>
          <w:sz w:val="24"/>
          <w:szCs w:val="24"/>
        </w:rPr>
        <w:t xml:space="preserve">Roger Fairman </w:t>
      </w:r>
      <w:r w:rsidR="00D35EEB">
        <w:rPr>
          <w:rFonts w:ascii="Garamond" w:hAnsi="Garamond"/>
          <w:b/>
        </w:rPr>
        <w:t xml:space="preserve">▪ </w:t>
      </w:r>
      <w:r w:rsidR="00D35EEB" w:rsidRPr="00493ECB">
        <w:rPr>
          <w:rFonts w:cstheme="minorHAnsi"/>
          <w:b/>
          <w:sz w:val="24"/>
          <w:szCs w:val="24"/>
        </w:rPr>
        <w:t>Brian</w:t>
      </w:r>
      <w:r w:rsidRPr="00493ECB">
        <w:rPr>
          <w:rFonts w:cstheme="minorHAnsi"/>
          <w:b/>
          <w:sz w:val="24"/>
          <w:szCs w:val="24"/>
        </w:rPr>
        <w:t xml:space="preserve"> Bullock</w:t>
      </w:r>
    </w:p>
    <w:p w:rsidR="00500662" w:rsidRDefault="00500662" w:rsidP="00500662">
      <w:pPr>
        <w:autoSpaceDE w:val="0"/>
        <w:autoSpaceDN w:val="0"/>
        <w:adjustRightInd w:val="0"/>
        <w:spacing w:after="0"/>
        <w:jc w:val="center"/>
        <w:rPr>
          <w:rFonts w:cstheme="minorHAnsi"/>
          <w:b/>
          <w:sz w:val="24"/>
          <w:szCs w:val="24"/>
        </w:rPr>
      </w:pPr>
    </w:p>
    <w:p w:rsidR="00500662" w:rsidRPr="00493ECB" w:rsidRDefault="00500662" w:rsidP="00500662">
      <w:pPr>
        <w:autoSpaceDE w:val="0"/>
        <w:autoSpaceDN w:val="0"/>
        <w:adjustRightInd w:val="0"/>
        <w:spacing w:after="0"/>
        <w:jc w:val="center"/>
        <w:rPr>
          <w:rFonts w:cstheme="minorHAnsi"/>
          <w:b/>
          <w:sz w:val="24"/>
          <w:szCs w:val="24"/>
        </w:rPr>
      </w:pPr>
    </w:p>
    <w:p w:rsidR="00500662" w:rsidRPr="00493ECB" w:rsidRDefault="00500662" w:rsidP="00500662">
      <w:pPr>
        <w:autoSpaceDE w:val="0"/>
        <w:autoSpaceDN w:val="0"/>
        <w:adjustRightInd w:val="0"/>
        <w:spacing w:after="0"/>
        <w:jc w:val="center"/>
        <w:rPr>
          <w:rFonts w:ascii="Garamond" w:hAnsi="Garamond" w:cs="Garamond"/>
          <w:b/>
          <w:sz w:val="28"/>
          <w:szCs w:val="28"/>
          <w:u w:val="single"/>
        </w:rPr>
      </w:pPr>
      <w:r w:rsidRPr="00493ECB">
        <w:rPr>
          <w:rFonts w:ascii="Garamond" w:hAnsi="Garamond" w:cs="Garamond"/>
          <w:b/>
          <w:sz w:val="28"/>
          <w:szCs w:val="28"/>
          <w:u w:val="single"/>
        </w:rPr>
        <w:t>Trustees</w:t>
      </w:r>
    </w:p>
    <w:p w:rsidR="00500662" w:rsidRDefault="00500662" w:rsidP="00500662">
      <w:pPr>
        <w:autoSpaceDE w:val="0"/>
        <w:autoSpaceDN w:val="0"/>
        <w:adjustRightInd w:val="0"/>
        <w:spacing w:after="0"/>
        <w:jc w:val="center"/>
        <w:rPr>
          <w:rFonts w:ascii="Garamond" w:hAnsi="Garamond" w:cs="Garamond"/>
        </w:rPr>
      </w:pPr>
    </w:p>
    <w:p w:rsidR="00500662" w:rsidRPr="00493ECB" w:rsidRDefault="00500662" w:rsidP="00500662">
      <w:pPr>
        <w:pStyle w:val="NoSpacing"/>
        <w:jc w:val="center"/>
        <w:rPr>
          <w:rFonts w:ascii="Garamond" w:hAnsi="Garamond"/>
          <w:b/>
          <w:sz w:val="24"/>
          <w:szCs w:val="24"/>
        </w:rPr>
      </w:pPr>
      <w:r w:rsidRPr="00493ECB">
        <w:rPr>
          <w:rFonts w:ascii="Calibri" w:hAnsi="Calibri" w:cs="Calibri"/>
          <w:b/>
          <w:color w:val="000000"/>
          <w:sz w:val="24"/>
          <w:szCs w:val="24"/>
        </w:rPr>
        <w:t xml:space="preserve">Richard Shaw </w:t>
      </w:r>
      <w:r w:rsidRPr="00493ECB">
        <w:rPr>
          <w:rFonts w:ascii="Garamond" w:hAnsi="Garamond"/>
          <w:b/>
          <w:sz w:val="24"/>
          <w:szCs w:val="24"/>
        </w:rPr>
        <w:t xml:space="preserve">▪ </w:t>
      </w:r>
      <w:r w:rsidRPr="00493ECB">
        <w:rPr>
          <w:rFonts w:ascii="Calibri" w:hAnsi="Calibri" w:cs="Calibri"/>
          <w:b/>
          <w:color w:val="000000"/>
          <w:sz w:val="24"/>
          <w:szCs w:val="24"/>
        </w:rPr>
        <w:t xml:space="preserve">Vaughan Wiltshire </w:t>
      </w:r>
      <w:r w:rsidRPr="00493ECB">
        <w:rPr>
          <w:rFonts w:ascii="Garamond" w:hAnsi="Garamond"/>
          <w:b/>
          <w:sz w:val="24"/>
          <w:szCs w:val="24"/>
        </w:rPr>
        <w:t xml:space="preserve">▪ </w:t>
      </w:r>
      <w:r w:rsidRPr="00493ECB">
        <w:rPr>
          <w:rFonts w:ascii="Calibri" w:hAnsi="Calibri" w:cs="Calibri"/>
          <w:b/>
          <w:color w:val="000000"/>
          <w:sz w:val="24"/>
          <w:szCs w:val="24"/>
        </w:rPr>
        <w:t xml:space="preserve">Jack Randall </w:t>
      </w:r>
      <w:r w:rsidRPr="00493ECB">
        <w:rPr>
          <w:rFonts w:ascii="Garamond" w:hAnsi="Garamond"/>
          <w:b/>
          <w:sz w:val="24"/>
          <w:szCs w:val="24"/>
        </w:rPr>
        <w:t xml:space="preserve">▪ </w:t>
      </w:r>
      <w:r w:rsidRPr="00493ECB">
        <w:rPr>
          <w:rFonts w:ascii="Calibri" w:hAnsi="Calibri" w:cs="Calibri"/>
          <w:b/>
          <w:color w:val="000000"/>
          <w:sz w:val="24"/>
          <w:szCs w:val="24"/>
        </w:rPr>
        <w:t xml:space="preserve">Peter Brookes </w:t>
      </w:r>
      <w:r w:rsidRPr="00493ECB">
        <w:rPr>
          <w:rFonts w:ascii="Garamond" w:hAnsi="Garamond"/>
          <w:b/>
          <w:sz w:val="24"/>
          <w:szCs w:val="24"/>
        </w:rPr>
        <w:t>▪</w:t>
      </w:r>
    </w:p>
    <w:p w:rsidR="00EC0E40" w:rsidRDefault="00500662" w:rsidP="00500662">
      <w:pPr>
        <w:pStyle w:val="NoSpacing"/>
        <w:jc w:val="center"/>
        <w:rPr>
          <w:rFonts w:ascii="Garamond" w:hAnsi="Garamond"/>
          <w:b/>
          <w:sz w:val="24"/>
          <w:szCs w:val="24"/>
        </w:rPr>
      </w:pPr>
      <w:r w:rsidRPr="00493ECB">
        <w:rPr>
          <w:rFonts w:ascii="Calibri" w:hAnsi="Calibri" w:cs="Calibri"/>
          <w:b/>
          <w:color w:val="000000"/>
          <w:sz w:val="24"/>
          <w:szCs w:val="24"/>
        </w:rPr>
        <w:t xml:space="preserve"> </w:t>
      </w:r>
      <w:r w:rsidRPr="00493ECB">
        <w:rPr>
          <w:rFonts w:ascii="Garamond" w:hAnsi="Garamond"/>
          <w:b/>
          <w:sz w:val="24"/>
          <w:szCs w:val="24"/>
        </w:rPr>
        <w:t xml:space="preserve"> </w:t>
      </w:r>
      <w:r w:rsidRPr="00493ECB">
        <w:rPr>
          <w:rFonts w:ascii="Calibri" w:hAnsi="Calibri" w:cs="Calibri"/>
          <w:b/>
          <w:color w:val="000000"/>
          <w:sz w:val="24"/>
          <w:szCs w:val="24"/>
        </w:rPr>
        <w:t xml:space="preserve">Derek Law </w:t>
      </w:r>
      <w:r w:rsidRPr="00493ECB">
        <w:rPr>
          <w:rFonts w:ascii="Garamond" w:hAnsi="Garamond"/>
          <w:b/>
          <w:sz w:val="24"/>
          <w:szCs w:val="24"/>
        </w:rPr>
        <w:t xml:space="preserve">▪ </w:t>
      </w:r>
      <w:r w:rsidRPr="00493ECB">
        <w:rPr>
          <w:rFonts w:ascii="Calibri" w:hAnsi="Calibri" w:cs="Calibri"/>
          <w:b/>
          <w:color w:val="000000"/>
          <w:sz w:val="24"/>
          <w:szCs w:val="24"/>
        </w:rPr>
        <w:t xml:space="preserve">Christine Shaw </w:t>
      </w:r>
      <w:r w:rsidRPr="00493ECB">
        <w:rPr>
          <w:rFonts w:ascii="Garamond" w:hAnsi="Garamond"/>
          <w:b/>
          <w:sz w:val="24"/>
          <w:szCs w:val="24"/>
        </w:rPr>
        <w:t>▪</w:t>
      </w:r>
      <w:r w:rsidRPr="00493ECB">
        <w:rPr>
          <w:rFonts w:ascii="Calibri" w:hAnsi="Calibri" w:cs="Calibri"/>
          <w:b/>
          <w:color w:val="000000"/>
          <w:sz w:val="24"/>
          <w:szCs w:val="24"/>
        </w:rPr>
        <w:t xml:space="preserve"> Roger Fairman </w:t>
      </w:r>
      <w:r w:rsidRPr="00493ECB">
        <w:rPr>
          <w:rFonts w:ascii="Garamond" w:hAnsi="Garamond"/>
          <w:b/>
          <w:sz w:val="24"/>
          <w:szCs w:val="24"/>
        </w:rPr>
        <w:t xml:space="preserve">▪ </w:t>
      </w:r>
    </w:p>
    <w:p w:rsidR="00500662" w:rsidRPr="003D2B9B" w:rsidRDefault="00500662" w:rsidP="00500662">
      <w:pPr>
        <w:pStyle w:val="NoSpacing"/>
        <w:jc w:val="center"/>
        <w:rPr>
          <w:rFonts w:ascii="Calibri" w:hAnsi="Calibri" w:cs="Calibri"/>
          <w:b/>
          <w:color w:val="000000"/>
          <w:sz w:val="24"/>
          <w:szCs w:val="24"/>
        </w:rPr>
      </w:pPr>
      <w:r w:rsidRPr="00493ECB">
        <w:rPr>
          <w:rFonts w:ascii="Calibri" w:hAnsi="Calibri" w:cs="Calibri"/>
          <w:b/>
          <w:color w:val="000000"/>
          <w:sz w:val="24"/>
          <w:szCs w:val="24"/>
        </w:rPr>
        <w:t xml:space="preserve">Grant Simmonds </w:t>
      </w:r>
      <w:r w:rsidRPr="00493ECB">
        <w:rPr>
          <w:rFonts w:ascii="Garamond" w:hAnsi="Garamond"/>
          <w:b/>
          <w:sz w:val="24"/>
          <w:szCs w:val="24"/>
        </w:rPr>
        <w:t xml:space="preserve">▪ </w:t>
      </w:r>
      <w:r w:rsidRPr="00493ECB">
        <w:rPr>
          <w:rFonts w:ascii="Calibri" w:hAnsi="Calibri" w:cs="Calibri"/>
          <w:b/>
          <w:color w:val="000000"/>
          <w:sz w:val="24"/>
          <w:szCs w:val="24"/>
        </w:rPr>
        <w:t>Steve Hunt</w:t>
      </w:r>
      <w:r w:rsidR="003D2B9B">
        <w:rPr>
          <w:rFonts w:ascii="Calibri" w:hAnsi="Calibri" w:cs="Calibri"/>
          <w:b/>
          <w:color w:val="000000"/>
          <w:sz w:val="24"/>
          <w:szCs w:val="24"/>
        </w:rPr>
        <w:t xml:space="preserve"> </w:t>
      </w:r>
      <w:r w:rsidR="003D2B9B" w:rsidRPr="00493ECB">
        <w:rPr>
          <w:rFonts w:ascii="Garamond" w:hAnsi="Garamond"/>
          <w:b/>
          <w:sz w:val="24"/>
          <w:szCs w:val="24"/>
        </w:rPr>
        <w:t>▪</w:t>
      </w:r>
      <w:r w:rsidR="003D2B9B">
        <w:rPr>
          <w:rFonts w:ascii="Garamond" w:hAnsi="Garamond"/>
          <w:b/>
          <w:sz w:val="24"/>
          <w:szCs w:val="24"/>
        </w:rPr>
        <w:t xml:space="preserve"> </w:t>
      </w:r>
      <w:r w:rsidR="003D2B9B" w:rsidRPr="003D2B9B">
        <w:rPr>
          <w:rFonts w:ascii="Calibri" w:hAnsi="Calibri" w:cs="Calibri"/>
          <w:b/>
          <w:sz w:val="24"/>
          <w:szCs w:val="24"/>
        </w:rPr>
        <w:t>Ben Humphrey</w:t>
      </w:r>
    </w:p>
    <w:p w:rsidR="00500662" w:rsidRDefault="00500662" w:rsidP="00500662">
      <w:pPr>
        <w:pStyle w:val="NormalWeb"/>
        <w:rPr>
          <w:rFonts w:ascii="Calibri" w:hAnsi="Calibri" w:cs="Calibri"/>
          <w:b/>
          <w:color w:val="000000"/>
        </w:rPr>
      </w:pPr>
    </w:p>
    <w:p w:rsidR="00D35EEB" w:rsidRPr="00493ECB" w:rsidRDefault="00D35EEB" w:rsidP="00500662">
      <w:pPr>
        <w:pStyle w:val="NormalWeb"/>
        <w:rPr>
          <w:rFonts w:ascii="Calibri" w:hAnsi="Calibri" w:cs="Calibri"/>
          <w:b/>
          <w:color w:val="000000"/>
        </w:rPr>
      </w:pPr>
    </w:p>
    <w:p w:rsidR="00500662" w:rsidRDefault="00500662" w:rsidP="00500662">
      <w:pPr>
        <w:autoSpaceDE w:val="0"/>
        <w:autoSpaceDN w:val="0"/>
        <w:adjustRightInd w:val="0"/>
        <w:spacing w:after="0"/>
        <w:jc w:val="center"/>
        <w:rPr>
          <w:rFonts w:ascii="Garamond" w:hAnsi="Garamond" w:cs="Garamond"/>
          <w:b/>
          <w:sz w:val="28"/>
          <w:szCs w:val="28"/>
          <w:u w:val="single"/>
        </w:rPr>
      </w:pPr>
      <w:r w:rsidRPr="00500662">
        <w:rPr>
          <w:rFonts w:ascii="Garamond" w:hAnsi="Garamond" w:cs="Garamond"/>
          <w:b/>
          <w:sz w:val="28"/>
          <w:szCs w:val="28"/>
          <w:u w:val="single"/>
        </w:rPr>
        <w:t xml:space="preserve">Monument </w:t>
      </w:r>
      <w:r w:rsidR="003D2B9B">
        <w:rPr>
          <w:rFonts w:ascii="Garamond" w:hAnsi="Garamond" w:cs="Garamond"/>
          <w:b/>
          <w:sz w:val="28"/>
          <w:szCs w:val="28"/>
          <w:u w:val="single"/>
        </w:rPr>
        <w:t>Appeal</w:t>
      </w:r>
    </w:p>
    <w:p w:rsidR="003D2B9B" w:rsidRPr="00500662" w:rsidRDefault="00500662" w:rsidP="003D2B9B">
      <w:pPr>
        <w:autoSpaceDE w:val="0"/>
        <w:autoSpaceDN w:val="0"/>
        <w:adjustRightInd w:val="0"/>
        <w:spacing w:after="0"/>
        <w:jc w:val="center"/>
        <w:rPr>
          <w:rFonts w:cs="Garamond"/>
          <w:b/>
          <w:sz w:val="24"/>
          <w:szCs w:val="24"/>
        </w:rPr>
      </w:pPr>
      <w:r w:rsidRPr="00500662">
        <w:rPr>
          <w:rFonts w:cs="Garamond"/>
          <w:b/>
          <w:sz w:val="24"/>
          <w:szCs w:val="24"/>
        </w:rPr>
        <w:t>Lord Richard Faulkner</w:t>
      </w:r>
      <w:r>
        <w:rPr>
          <w:rFonts w:cs="Garamond"/>
          <w:b/>
          <w:sz w:val="24"/>
          <w:szCs w:val="24"/>
        </w:rPr>
        <w:t xml:space="preserve"> </w:t>
      </w:r>
      <w:r w:rsidR="003D2B9B">
        <w:rPr>
          <w:rFonts w:cs="Garamond"/>
          <w:b/>
          <w:sz w:val="24"/>
          <w:szCs w:val="24"/>
        </w:rPr>
        <w:t>is Patron of the appeal</w:t>
      </w:r>
    </w:p>
    <w:p w:rsidR="00500662" w:rsidRPr="00500662" w:rsidRDefault="00500662" w:rsidP="00500662">
      <w:pPr>
        <w:autoSpaceDE w:val="0"/>
        <w:autoSpaceDN w:val="0"/>
        <w:adjustRightInd w:val="0"/>
        <w:spacing w:after="0"/>
        <w:jc w:val="center"/>
        <w:rPr>
          <w:rFonts w:cs="Garamond"/>
          <w:b/>
          <w:sz w:val="24"/>
          <w:szCs w:val="24"/>
        </w:rPr>
      </w:pPr>
    </w:p>
    <w:p w:rsidR="00500662" w:rsidRPr="00500662" w:rsidRDefault="00500662" w:rsidP="00500662">
      <w:pPr>
        <w:autoSpaceDE w:val="0"/>
        <w:autoSpaceDN w:val="0"/>
        <w:adjustRightInd w:val="0"/>
        <w:spacing w:after="0"/>
        <w:jc w:val="center"/>
        <w:rPr>
          <w:rFonts w:ascii="Garamond" w:hAnsi="Garamond" w:cs="Garamond"/>
          <w:b/>
          <w:sz w:val="28"/>
          <w:szCs w:val="28"/>
          <w:u w:val="single"/>
        </w:rPr>
      </w:pPr>
    </w:p>
    <w:p w:rsidR="00500662" w:rsidRPr="00CE0709" w:rsidRDefault="00500662" w:rsidP="00500662">
      <w:pPr>
        <w:autoSpaceDE w:val="0"/>
        <w:autoSpaceDN w:val="0"/>
        <w:adjustRightInd w:val="0"/>
        <w:spacing w:after="0"/>
        <w:jc w:val="center"/>
        <w:rPr>
          <w:rFonts w:ascii="Garamond" w:hAnsi="Garamond" w:cs="Garamond"/>
        </w:rPr>
      </w:pPr>
    </w:p>
    <w:p w:rsidR="00500662" w:rsidRPr="00B46C17" w:rsidRDefault="00500662" w:rsidP="00500662">
      <w:pPr>
        <w:autoSpaceDE w:val="0"/>
        <w:autoSpaceDN w:val="0"/>
        <w:adjustRightInd w:val="0"/>
        <w:spacing w:after="0"/>
        <w:jc w:val="center"/>
        <w:rPr>
          <w:rFonts w:ascii="Garamond" w:hAnsi="Garamond" w:cs="Garamond-Bold"/>
          <w:b/>
          <w:bCs/>
          <w:sz w:val="28"/>
          <w:szCs w:val="28"/>
          <w:u w:val="single"/>
        </w:rPr>
      </w:pPr>
      <w:r w:rsidRPr="00B46C17">
        <w:rPr>
          <w:rFonts w:ascii="Garamond" w:hAnsi="Garamond" w:cs="Garamond-Bold"/>
          <w:b/>
          <w:bCs/>
          <w:sz w:val="28"/>
          <w:szCs w:val="28"/>
          <w:u w:val="single"/>
        </w:rPr>
        <w:t>Black Pear Bulletin Editorial Team</w:t>
      </w:r>
    </w:p>
    <w:p w:rsidR="00500662" w:rsidRPr="00B46C17" w:rsidRDefault="00500662" w:rsidP="00500662">
      <w:pPr>
        <w:pStyle w:val="NoSpacing"/>
        <w:jc w:val="center"/>
        <w:rPr>
          <w:rFonts w:cs="Garamond"/>
          <w:b/>
          <w:sz w:val="24"/>
          <w:szCs w:val="24"/>
        </w:rPr>
      </w:pPr>
      <w:r w:rsidRPr="00B46C17">
        <w:rPr>
          <w:rFonts w:cs="Garamond"/>
          <w:b/>
          <w:sz w:val="24"/>
          <w:szCs w:val="24"/>
        </w:rPr>
        <w:t>Christine Shaw</w:t>
      </w:r>
    </w:p>
    <w:p w:rsidR="00500662" w:rsidRPr="00B46C17" w:rsidRDefault="00110AAE" w:rsidP="00500662">
      <w:pPr>
        <w:pStyle w:val="NoSpacing"/>
        <w:jc w:val="center"/>
        <w:rPr>
          <w:rFonts w:cs="Garamond"/>
          <w:sz w:val="24"/>
          <w:szCs w:val="24"/>
        </w:rPr>
      </w:pPr>
      <w:r w:rsidRPr="00B46C17">
        <w:rPr>
          <w:rFonts w:cs="Garamond"/>
          <w:b/>
          <w:sz w:val="24"/>
          <w:szCs w:val="24"/>
        </w:rPr>
        <w:t>Tel. 01905 358640</w:t>
      </w:r>
    </w:p>
    <w:p w:rsidR="00500662" w:rsidRDefault="00500662" w:rsidP="00500662">
      <w:pPr>
        <w:pStyle w:val="NoSpacing"/>
        <w:jc w:val="center"/>
        <w:rPr>
          <w:rFonts w:ascii="Garamond" w:hAnsi="Garamond" w:cs="Garamond"/>
        </w:rPr>
      </w:pPr>
    </w:p>
    <w:p w:rsidR="00163668" w:rsidRDefault="00FF5C6B" w:rsidP="00500662">
      <w:pPr>
        <w:pStyle w:val="NoSpacing"/>
        <w:jc w:val="center"/>
        <w:rPr>
          <w:rFonts w:ascii="Garamond" w:hAnsi="Garamond" w:cs="Garamond"/>
        </w:rPr>
      </w:pPr>
      <w:r>
        <w:rPr>
          <w:rFonts w:ascii="Garamond" w:hAnsi="Garamond" w:cs="Garamond"/>
          <w:noProof/>
          <w:lang w:eastAsia="en-GB"/>
        </w:rPr>
        <w:drawing>
          <wp:inline distT="0" distB="0" distL="0" distR="0">
            <wp:extent cx="6486525" cy="3429000"/>
            <wp:effectExtent l="19050" t="0" r="9525" b="0"/>
            <wp:docPr id="1" name="Picture 0" descr="Civil War, Leeds Armou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 War, Leeds Armouries.jpg"/>
                    <pic:cNvPicPr/>
                  </pic:nvPicPr>
                  <pic:blipFill>
                    <a:blip r:embed="rId18" cstate="print"/>
                    <a:stretch>
                      <a:fillRect/>
                    </a:stretch>
                  </pic:blipFill>
                  <pic:spPr>
                    <a:xfrm>
                      <a:off x="0" y="0"/>
                      <a:ext cx="6486525" cy="3429000"/>
                    </a:xfrm>
                    <a:prstGeom prst="rect">
                      <a:avLst/>
                    </a:prstGeom>
                  </pic:spPr>
                </pic:pic>
              </a:graphicData>
            </a:graphic>
          </wp:inline>
        </w:drawing>
      </w:r>
    </w:p>
    <w:p w:rsidR="00163668" w:rsidRDefault="00163668" w:rsidP="00500662">
      <w:pPr>
        <w:pStyle w:val="NoSpacing"/>
        <w:jc w:val="center"/>
        <w:rPr>
          <w:rFonts w:ascii="Garamond" w:hAnsi="Garamond" w:cs="Garamond"/>
        </w:rPr>
      </w:pPr>
    </w:p>
    <w:p w:rsidR="00500662" w:rsidRPr="00CE0709" w:rsidRDefault="00500662" w:rsidP="00500662">
      <w:pPr>
        <w:pStyle w:val="NoSpacing"/>
        <w:jc w:val="center"/>
        <w:rPr>
          <w:rFonts w:ascii="Garamond" w:hAnsi="Garamond" w:cs="Garamond"/>
        </w:rPr>
      </w:pPr>
    </w:p>
    <w:p w:rsidR="00500662" w:rsidRPr="00CE0709" w:rsidRDefault="00500662" w:rsidP="00500662">
      <w:pPr>
        <w:pStyle w:val="NoSpacing"/>
        <w:rPr>
          <w:rFonts w:ascii="Garamond-Bold" w:hAnsi="Garamond-Bold" w:cs="Garamond-Bold"/>
          <w:b/>
          <w:bCs/>
        </w:rPr>
      </w:pPr>
      <w:r w:rsidRPr="00CE0709">
        <w:rPr>
          <w:rFonts w:ascii="Garamond-Bold" w:hAnsi="Garamond-Bold" w:cs="Garamond-Bold"/>
          <w:b/>
          <w:bCs/>
        </w:rPr>
        <w:t>© The Battle of Worcester Society 201</w:t>
      </w:r>
      <w:r>
        <w:rPr>
          <w:rFonts w:ascii="Garamond-Bold" w:hAnsi="Garamond-Bold" w:cs="Garamond-Bold"/>
          <w:b/>
          <w:bCs/>
        </w:rPr>
        <w:t>7</w:t>
      </w:r>
      <w:r w:rsidRPr="00CE0709">
        <w:rPr>
          <w:rFonts w:ascii="Garamond-Bold" w:hAnsi="Garamond-Bold" w:cs="Garamond-Bold"/>
          <w:b/>
          <w:bCs/>
        </w:rPr>
        <w:tab/>
      </w:r>
      <w:r w:rsidRPr="00CE0709">
        <w:rPr>
          <w:rFonts w:ascii="Garamond-Bold" w:hAnsi="Garamond-Bold" w:cs="Garamond-Bold"/>
          <w:b/>
          <w:bCs/>
        </w:rPr>
        <w:tab/>
      </w:r>
      <w:r w:rsidRPr="00CE0709">
        <w:rPr>
          <w:rFonts w:ascii="Garamond-Bold" w:hAnsi="Garamond-Bold" w:cs="Garamond-Bold"/>
          <w:b/>
          <w:bCs/>
        </w:rPr>
        <w:tab/>
      </w:r>
      <w:hyperlink r:id="rId19" w:history="1">
        <w:r w:rsidRPr="00CE0709">
          <w:rPr>
            <w:rStyle w:val="Hyperlink"/>
            <w:rFonts w:ascii="Garamond-Bold" w:hAnsi="Garamond-Bold" w:cs="Garamond-Bold"/>
            <w:b/>
            <w:bCs/>
          </w:rPr>
          <w:t>www.thebattleofworcestersociety.org.uk</w:t>
        </w:r>
      </w:hyperlink>
    </w:p>
    <w:p w:rsidR="00EC7C15" w:rsidRDefault="00EC7C15"/>
    <w:sectPr w:rsidR="00EC7C15" w:rsidSect="003B3D9C">
      <w:footerReference w:type="default" r:id="rId20"/>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162" w:rsidRDefault="00C05162" w:rsidP="0042413F">
      <w:pPr>
        <w:spacing w:after="0"/>
      </w:pPr>
      <w:r>
        <w:separator/>
      </w:r>
    </w:p>
  </w:endnote>
  <w:endnote w:type="continuationSeparator" w:id="0">
    <w:p w:rsidR="00C05162" w:rsidRDefault="00C05162" w:rsidP="0042413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panose1 w:val="00000000000000000000"/>
    <w:charset w:val="00"/>
    <w:family w:val="swiss"/>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aramond-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510"/>
      <w:docPartObj>
        <w:docPartGallery w:val="Page Numbers (Bottom of Page)"/>
        <w:docPartUnique/>
      </w:docPartObj>
    </w:sdtPr>
    <w:sdtContent>
      <w:p w:rsidR="00451273" w:rsidRDefault="00D41661">
        <w:pPr>
          <w:pStyle w:val="Footer"/>
          <w:jc w:val="center"/>
        </w:pPr>
        <w:fldSimple w:instr=" PAGE   \* MERGEFORMAT ">
          <w:r w:rsidR="002903C5">
            <w:rPr>
              <w:noProof/>
            </w:rPr>
            <w:t>6</w:t>
          </w:r>
        </w:fldSimple>
      </w:p>
    </w:sdtContent>
  </w:sdt>
  <w:p w:rsidR="00451273" w:rsidRDefault="004512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162" w:rsidRDefault="00C05162" w:rsidP="0042413F">
      <w:pPr>
        <w:spacing w:after="0"/>
      </w:pPr>
      <w:r>
        <w:separator/>
      </w:r>
    </w:p>
  </w:footnote>
  <w:footnote w:type="continuationSeparator" w:id="0">
    <w:p w:rsidR="00C05162" w:rsidRDefault="00C05162" w:rsidP="0042413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2A3736"/>
    <w:multiLevelType w:val="hybridMultilevel"/>
    <w:tmpl w:val="9C64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0E6B52"/>
    <w:multiLevelType w:val="multilevel"/>
    <w:tmpl w:val="EDD0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00662"/>
    <w:rsid w:val="00000F93"/>
    <w:rsid w:val="000212D3"/>
    <w:rsid w:val="000317C5"/>
    <w:rsid w:val="000613D6"/>
    <w:rsid w:val="00081F7E"/>
    <w:rsid w:val="00086976"/>
    <w:rsid w:val="000A0D3E"/>
    <w:rsid w:val="000A5D1F"/>
    <w:rsid w:val="000C0D40"/>
    <w:rsid w:val="000D4D71"/>
    <w:rsid w:val="000D7B42"/>
    <w:rsid w:val="000E3FC7"/>
    <w:rsid w:val="000F3F77"/>
    <w:rsid w:val="000F6B14"/>
    <w:rsid w:val="000F70FE"/>
    <w:rsid w:val="00110AAE"/>
    <w:rsid w:val="0011391A"/>
    <w:rsid w:val="00153A3B"/>
    <w:rsid w:val="00160147"/>
    <w:rsid w:val="00162EE2"/>
    <w:rsid w:val="00163668"/>
    <w:rsid w:val="001724DB"/>
    <w:rsid w:val="00197485"/>
    <w:rsid w:val="001C52D5"/>
    <w:rsid w:val="001D7ADC"/>
    <w:rsid w:val="001E253B"/>
    <w:rsid w:val="001F4A12"/>
    <w:rsid w:val="00200B46"/>
    <w:rsid w:val="00200E16"/>
    <w:rsid w:val="00210ED1"/>
    <w:rsid w:val="0022425C"/>
    <w:rsid w:val="0023061C"/>
    <w:rsid w:val="00231ED6"/>
    <w:rsid w:val="002567E4"/>
    <w:rsid w:val="0027200E"/>
    <w:rsid w:val="002751C6"/>
    <w:rsid w:val="002903C5"/>
    <w:rsid w:val="002E01A5"/>
    <w:rsid w:val="002E426F"/>
    <w:rsid w:val="002E7451"/>
    <w:rsid w:val="002E7E69"/>
    <w:rsid w:val="00310FAA"/>
    <w:rsid w:val="003513A0"/>
    <w:rsid w:val="003709FF"/>
    <w:rsid w:val="00376548"/>
    <w:rsid w:val="00387759"/>
    <w:rsid w:val="0039478E"/>
    <w:rsid w:val="003B07ED"/>
    <w:rsid w:val="003B1ACA"/>
    <w:rsid w:val="003B3D9C"/>
    <w:rsid w:val="003D2B9B"/>
    <w:rsid w:val="003D7E91"/>
    <w:rsid w:val="003F1AC8"/>
    <w:rsid w:val="0042413F"/>
    <w:rsid w:val="00426890"/>
    <w:rsid w:val="00451273"/>
    <w:rsid w:val="00471640"/>
    <w:rsid w:val="00476518"/>
    <w:rsid w:val="00477460"/>
    <w:rsid w:val="0048195C"/>
    <w:rsid w:val="00487799"/>
    <w:rsid w:val="00497EDD"/>
    <w:rsid w:val="004B7443"/>
    <w:rsid w:val="004C3250"/>
    <w:rsid w:val="004D2EB7"/>
    <w:rsid w:val="004F0FA1"/>
    <w:rsid w:val="00500662"/>
    <w:rsid w:val="00527E72"/>
    <w:rsid w:val="0053727D"/>
    <w:rsid w:val="00550B51"/>
    <w:rsid w:val="00582005"/>
    <w:rsid w:val="00584AF0"/>
    <w:rsid w:val="00584CFA"/>
    <w:rsid w:val="005A217A"/>
    <w:rsid w:val="005A23B3"/>
    <w:rsid w:val="005B24EF"/>
    <w:rsid w:val="005C1F55"/>
    <w:rsid w:val="005E3A84"/>
    <w:rsid w:val="005E7C58"/>
    <w:rsid w:val="006033F1"/>
    <w:rsid w:val="00611E27"/>
    <w:rsid w:val="00634BA5"/>
    <w:rsid w:val="0064179B"/>
    <w:rsid w:val="006424B8"/>
    <w:rsid w:val="00652AB1"/>
    <w:rsid w:val="00677086"/>
    <w:rsid w:val="00691AB1"/>
    <w:rsid w:val="006A28F8"/>
    <w:rsid w:val="006D411E"/>
    <w:rsid w:val="006F70C5"/>
    <w:rsid w:val="007663FE"/>
    <w:rsid w:val="0078231E"/>
    <w:rsid w:val="00787DD8"/>
    <w:rsid w:val="007928B3"/>
    <w:rsid w:val="007D3259"/>
    <w:rsid w:val="007E0AC8"/>
    <w:rsid w:val="007E1BCD"/>
    <w:rsid w:val="007E76EC"/>
    <w:rsid w:val="007F1E03"/>
    <w:rsid w:val="00820197"/>
    <w:rsid w:val="008337A1"/>
    <w:rsid w:val="008366AC"/>
    <w:rsid w:val="00842E0C"/>
    <w:rsid w:val="008648FC"/>
    <w:rsid w:val="0086772D"/>
    <w:rsid w:val="008D6DB4"/>
    <w:rsid w:val="008F2E65"/>
    <w:rsid w:val="0091587F"/>
    <w:rsid w:val="009502DC"/>
    <w:rsid w:val="00982BA2"/>
    <w:rsid w:val="00986184"/>
    <w:rsid w:val="00993C35"/>
    <w:rsid w:val="00996326"/>
    <w:rsid w:val="009A1563"/>
    <w:rsid w:val="009B146F"/>
    <w:rsid w:val="009C66D7"/>
    <w:rsid w:val="00A01021"/>
    <w:rsid w:val="00A15BCB"/>
    <w:rsid w:val="00A457FF"/>
    <w:rsid w:val="00A76DB1"/>
    <w:rsid w:val="00A80C85"/>
    <w:rsid w:val="00AB2919"/>
    <w:rsid w:val="00AB5FE9"/>
    <w:rsid w:val="00AC1A71"/>
    <w:rsid w:val="00AC2584"/>
    <w:rsid w:val="00AD75AC"/>
    <w:rsid w:val="00AE6C26"/>
    <w:rsid w:val="00AF4857"/>
    <w:rsid w:val="00B361EC"/>
    <w:rsid w:val="00B4148A"/>
    <w:rsid w:val="00B45F37"/>
    <w:rsid w:val="00B46C17"/>
    <w:rsid w:val="00B7016B"/>
    <w:rsid w:val="00B704E7"/>
    <w:rsid w:val="00B718E8"/>
    <w:rsid w:val="00B82C17"/>
    <w:rsid w:val="00BB5569"/>
    <w:rsid w:val="00BD3176"/>
    <w:rsid w:val="00BE60CB"/>
    <w:rsid w:val="00BF438C"/>
    <w:rsid w:val="00C05162"/>
    <w:rsid w:val="00C235F1"/>
    <w:rsid w:val="00C30176"/>
    <w:rsid w:val="00C57818"/>
    <w:rsid w:val="00C614C4"/>
    <w:rsid w:val="00C66F1F"/>
    <w:rsid w:val="00C736E5"/>
    <w:rsid w:val="00C86F8E"/>
    <w:rsid w:val="00CA0B34"/>
    <w:rsid w:val="00CD4D8C"/>
    <w:rsid w:val="00CE4F44"/>
    <w:rsid w:val="00D079F9"/>
    <w:rsid w:val="00D31980"/>
    <w:rsid w:val="00D347AB"/>
    <w:rsid w:val="00D35EEB"/>
    <w:rsid w:val="00D4142A"/>
    <w:rsid w:val="00D41661"/>
    <w:rsid w:val="00D5318E"/>
    <w:rsid w:val="00D65974"/>
    <w:rsid w:val="00D7575B"/>
    <w:rsid w:val="00D87343"/>
    <w:rsid w:val="00D907C4"/>
    <w:rsid w:val="00DA16A7"/>
    <w:rsid w:val="00DA61DE"/>
    <w:rsid w:val="00DC48E9"/>
    <w:rsid w:val="00DF7C84"/>
    <w:rsid w:val="00E27264"/>
    <w:rsid w:val="00E273F8"/>
    <w:rsid w:val="00E44F4E"/>
    <w:rsid w:val="00E87865"/>
    <w:rsid w:val="00E964EB"/>
    <w:rsid w:val="00EC0E40"/>
    <w:rsid w:val="00EC7C15"/>
    <w:rsid w:val="00F05550"/>
    <w:rsid w:val="00F0768B"/>
    <w:rsid w:val="00F619F1"/>
    <w:rsid w:val="00F970D8"/>
    <w:rsid w:val="00FC0E48"/>
    <w:rsid w:val="00FE346D"/>
    <w:rsid w:val="00FF5C6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62"/>
    <w:pPr>
      <w:spacing w:line="240" w:lineRule="auto"/>
    </w:pPr>
  </w:style>
  <w:style w:type="paragraph" w:styleId="Heading1">
    <w:name w:val="heading 1"/>
    <w:basedOn w:val="Normal"/>
    <w:next w:val="Normal"/>
    <w:link w:val="Heading1Char"/>
    <w:uiPriority w:val="9"/>
    <w:qFormat/>
    <w:rsid w:val="004765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C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F5C6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0662"/>
    <w:pPr>
      <w:spacing w:after="0" w:line="240" w:lineRule="auto"/>
    </w:pPr>
  </w:style>
  <w:style w:type="character" w:styleId="Hyperlink">
    <w:name w:val="Hyperlink"/>
    <w:basedOn w:val="DefaultParagraphFont"/>
    <w:uiPriority w:val="99"/>
    <w:unhideWhenUsed/>
    <w:rsid w:val="00500662"/>
    <w:rPr>
      <w:color w:val="0000FF" w:themeColor="hyperlink"/>
      <w:u w:val="single"/>
    </w:rPr>
  </w:style>
  <w:style w:type="paragraph" w:styleId="NormalWeb">
    <w:name w:val="Normal (Web)"/>
    <w:basedOn w:val="Normal"/>
    <w:uiPriority w:val="99"/>
    <w:unhideWhenUsed/>
    <w:rsid w:val="00500662"/>
    <w:pPr>
      <w:spacing w:after="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00662"/>
    <w:pPr>
      <w:ind w:left="720"/>
      <w:contextualSpacing/>
    </w:pPr>
  </w:style>
  <w:style w:type="paragraph" w:styleId="Footer">
    <w:name w:val="footer"/>
    <w:basedOn w:val="Normal"/>
    <w:link w:val="FooterChar"/>
    <w:uiPriority w:val="99"/>
    <w:unhideWhenUsed/>
    <w:rsid w:val="00500662"/>
    <w:pPr>
      <w:tabs>
        <w:tab w:val="center" w:pos="4513"/>
        <w:tab w:val="right" w:pos="9026"/>
      </w:tabs>
      <w:spacing w:after="0"/>
    </w:pPr>
  </w:style>
  <w:style w:type="character" w:customStyle="1" w:styleId="FooterChar">
    <w:name w:val="Footer Char"/>
    <w:basedOn w:val="DefaultParagraphFont"/>
    <w:link w:val="Footer"/>
    <w:uiPriority w:val="99"/>
    <w:rsid w:val="00500662"/>
  </w:style>
  <w:style w:type="paragraph" w:styleId="BalloonText">
    <w:name w:val="Balloon Text"/>
    <w:basedOn w:val="Normal"/>
    <w:link w:val="BalloonTextChar"/>
    <w:uiPriority w:val="99"/>
    <w:semiHidden/>
    <w:unhideWhenUsed/>
    <w:rsid w:val="005006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662"/>
    <w:rPr>
      <w:rFonts w:ascii="Tahoma" w:hAnsi="Tahoma" w:cs="Tahoma"/>
      <w:sz w:val="16"/>
      <w:szCs w:val="16"/>
    </w:rPr>
  </w:style>
  <w:style w:type="character" w:styleId="Strong">
    <w:name w:val="Strong"/>
    <w:basedOn w:val="DefaultParagraphFont"/>
    <w:uiPriority w:val="22"/>
    <w:qFormat/>
    <w:rsid w:val="0027200E"/>
    <w:rPr>
      <w:b/>
      <w:bCs/>
    </w:rPr>
  </w:style>
  <w:style w:type="character" w:customStyle="1" w:styleId="Heading3Char">
    <w:name w:val="Heading 3 Char"/>
    <w:basedOn w:val="DefaultParagraphFont"/>
    <w:link w:val="Heading3"/>
    <w:uiPriority w:val="9"/>
    <w:rsid w:val="00FF5C6B"/>
    <w:rPr>
      <w:rFonts w:ascii="Times New Roman" w:eastAsia="Times New Roman" w:hAnsi="Times New Roman" w:cs="Times New Roman"/>
      <w:b/>
      <w:bCs/>
      <w:sz w:val="27"/>
      <w:szCs w:val="27"/>
      <w:lang w:eastAsia="en-GB"/>
    </w:rPr>
  </w:style>
  <w:style w:type="paragraph" w:customStyle="1" w:styleId="standfirst">
    <w:name w:val="standfirst"/>
    <w:basedOn w:val="Normal"/>
    <w:rsid w:val="00FF5C6B"/>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F5C6B"/>
    <w:rPr>
      <w:i/>
      <w:iCs/>
    </w:rPr>
  </w:style>
  <w:style w:type="character" w:customStyle="1" w:styleId="Heading2Char">
    <w:name w:val="Heading 2 Char"/>
    <w:basedOn w:val="DefaultParagraphFont"/>
    <w:link w:val="Heading2"/>
    <w:uiPriority w:val="9"/>
    <w:semiHidden/>
    <w:rsid w:val="00FF5C6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651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1941580">
      <w:bodyDiv w:val="1"/>
      <w:marLeft w:val="0"/>
      <w:marRight w:val="0"/>
      <w:marTop w:val="0"/>
      <w:marBottom w:val="0"/>
      <w:divBdr>
        <w:top w:val="none" w:sz="0" w:space="0" w:color="auto"/>
        <w:left w:val="none" w:sz="0" w:space="0" w:color="auto"/>
        <w:bottom w:val="none" w:sz="0" w:space="0" w:color="auto"/>
        <w:right w:val="none" w:sz="0" w:space="0" w:color="auto"/>
      </w:divBdr>
    </w:div>
    <w:div w:id="155926666">
      <w:bodyDiv w:val="1"/>
      <w:marLeft w:val="0"/>
      <w:marRight w:val="0"/>
      <w:marTop w:val="0"/>
      <w:marBottom w:val="0"/>
      <w:divBdr>
        <w:top w:val="none" w:sz="0" w:space="0" w:color="auto"/>
        <w:left w:val="none" w:sz="0" w:space="0" w:color="auto"/>
        <w:bottom w:val="none" w:sz="0" w:space="0" w:color="auto"/>
        <w:right w:val="none" w:sz="0" w:space="0" w:color="auto"/>
      </w:divBdr>
      <w:divsChild>
        <w:div w:id="1801730549">
          <w:marLeft w:val="0"/>
          <w:marRight w:val="0"/>
          <w:marTop w:val="0"/>
          <w:marBottom w:val="0"/>
          <w:divBdr>
            <w:top w:val="none" w:sz="0" w:space="0" w:color="auto"/>
            <w:left w:val="none" w:sz="0" w:space="0" w:color="auto"/>
            <w:bottom w:val="none" w:sz="0" w:space="0" w:color="auto"/>
            <w:right w:val="none" w:sz="0" w:space="0" w:color="auto"/>
          </w:divBdr>
          <w:divsChild>
            <w:div w:id="967590845">
              <w:marLeft w:val="0"/>
              <w:marRight w:val="0"/>
              <w:marTop w:val="0"/>
              <w:marBottom w:val="0"/>
              <w:divBdr>
                <w:top w:val="none" w:sz="0" w:space="0" w:color="auto"/>
                <w:left w:val="none" w:sz="0" w:space="0" w:color="auto"/>
                <w:bottom w:val="none" w:sz="0" w:space="0" w:color="auto"/>
                <w:right w:val="none" w:sz="0" w:space="0" w:color="auto"/>
              </w:divBdr>
            </w:div>
            <w:div w:id="996106506">
              <w:marLeft w:val="0"/>
              <w:marRight w:val="0"/>
              <w:marTop w:val="0"/>
              <w:marBottom w:val="0"/>
              <w:divBdr>
                <w:top w:val="none" w:sz="0" w:space="0" w:color="auto"/>
                <w:left w:val="none" w:sz="0" w:space="0" w:color="auto"/>
                <w:bottom w:val="none" w:sz="0" w:space="0" w:color="auto"/>
                <w:right w:val="none" w:sz="0" w:space="0" w:color="auto"/>
              </w:divBdr>
            </w:div>
            <w:div w:id="16489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3422">
      <w:bodyDiv w:val="1"/>
      <w:marLeft w:val="0"/>
      <w:marRight w:val="0"/>
      <w:marTop w:val="0"/>
      <w:marBottom w:val="0"/>
      <w:divBdr>
        <w:top w:val="none" w:sz="0" w:space="0" w:color="auto"/>
        <w:left w:val="none" w:sz="0" w:space="0" w:color="auto"/>
        <w:bottom w:val="none" w:sz="0" w:space="0" w:color="auto"/>
        <w:right w:val="none" w:sz="0" w:space="0" w:color="auto"/>
      </w:divBdr>
      <w:divsChild>
        <w:div w:id="1073771735">
          <w:marLeft w:val="0"/>
          <w:marRight w:val="0"/>
          <w:marTop w:val="0"/>
          <w:marBottom w:val="0"/>
          <w:divBdr>
            <w:top w:val="none" w:sz="0" w:space="0" w:color="auto"/>
            <w:left w:val="none" w:sz="0" w:space="0" w:color="auto"/>
            <w:bottom w:val="none" w:sz="0" w:space="0" w:color="auto"/>
            <w:right w:val="none" w:sz="0" w:space="0" w:color="auto"/>
          </w:divBdr>
        </w:div>
      </w:divsChild>
    </w:div>
    <w:div w:id="269630974">
      <w:bodyDiv w:val="1"/>
      <w:marLeft w:val="0"/>
      <w:marRight w:val="0"/>
      <w:marTop w:val="0"/>
      <w:marBottom w:val="0"/>
      <w:divBdr>
        <w:top w:val="none" w:sz="0" w:space="0" w:color="auto"/>
        <w:left w:val="none" w:sz="0" w:space="0" w:color="auto"/>
        <w:bottom w:val="none" w:sz="0" w:space="0" w:color="auto"/>
        <w:right w:val="none" w:sz="0" w:space="0" w:color="auto"/>
      </w:divBdr>
    </w:div>
    <w:div w:id="585579649">
      <w:bodyDiv w:val="1"/>
      <w:marLeft w:val="0"/>
      <w:marRight w:val="0"/>
      <w:marTop w:val="0"/>
      <w:marBottom w:val="0"/>
      <w:divBdr>
        <w:top w:val="none" w:sz="0" w:space="0" w:color="auto"/>
        <w:left w:val="none" w:sz="0" w:space="0" w:color="auto"/>
        <w:bottom w:val="none" w:sz="0" w:space="0" w:color="auto"/>
        <w:right w:val="none" w:sz="0" w:space="0" w:color="auto"/>
      </w:divBdr>
    </w:div>
    <w:div w:id="656081662">
      <w:bodyDiv w:val="1"/>
      <w:marLeft w:val="0"/>
      <w:marRight w:val="0"/>
      <w:marTop w:val="0"/>
      <w:marBottom w:val="0"/>
      <w:divBdr>
        <w:top w:val="none" w:sz="0" w:space="0" w:color="auto"/>
        <w:left w:val="none" w:sz="0" w:space="0" w:color="auto"/>
        <w:bottom w:val="none" w:sz="0" w:space="0" w:color="auto"/>
        <w:right w:val="none" w:sz="0" w:space="0" w:color="auto"/>
      </w:divBdr>
    </w:div>
    <w:div w:id="775636433">
      <w:bodyDiv w:val="1"/>
      <w:marLeft w:val="0"/>
      <w:marRight w:val="0"/>
      <w:marTop w:val="0"/>
      <w:marBottom w:val="0"/>
      <w:divBdr>
        <w:top w:val="none" w:sz="0" w:space="0" w:color="auto"/>
        <w:left w:val="none" w:sz="0" w:space="0" w:color="auto"/>
        <w:bottom w:val="none" w:sz="0" w:space="0" w:color="auto"/>
        <w:right w:val="none" w:sz="0" w:space="0" w:color="auto"/>
      </w:divBdr>
    </w:div>
    <w:div w:id="1161888653">
      <w:bodyDiv w:val="1"/>
      <w:marLeft w:val="0"/>
      <w:marRight w:val="0"/>
      <w:marTop w:val="0"/>
      <w:marBottom w:val="0"/>
      <w:divBdr>
        <w:top w:val="none" w:sz="0" w:space="0" w:color="auto"/>
        <w:left w:val="none" w:sz="0" w:space="0" w:color="auto"/>
        <w:bottom w:val="none" w:sz="0" w:space="0" w:color="auto"/>
        <w:right w:val="none" w:sz="0" w:space="0" w:color="auto"/>
      </w:divBdr>
      <w:divsChild>
        <w:div w:id="340473898">
          <w:marLeft w:val="0"/>
          <w:marRight w:val="0"/>
          <w:marTop w:val="0"/>
          <w:marBottom w:val="0"/>
          <w:divBdr>
            <w:top w:val="none" w:sz="0" w:space="0" w:color="auto"/>
            <w:left w:val="none" w:sz="0" w:space="0" w:color="auto"/>
            <w:bottom w:val="none" w:sz="0" w:space="0" w:color="auto"/>
            <w:right w:val="none" w:sz="0" w:space="0" w:color="auto"/>
          </w:divBdr>
          <w:divsChild>
            <w:div w:id="1975982956">
              <w:marLeft w:val="0"/>
              <w:marRight w:val="0"/>
              <w:marTop w:val="0"/>
              <w:marBottom w:val="0"/>
              <w:divBdr>
                <w:top w:val="none" w:sz="0" w:space="0" w:color="auto"/>
                <w:left w:val="none" w:sz="0" w:space="0" w:color="auto"/>
                <w:bottom w:val="none" w:sz="0" w:space="0" w:color="auto"/>
                <w:right w:val="none" w:sz="0" w:space="0" w:color="auto"/>
              </w:divBdr>
              <w:divsChild>
                <w:div w:id="674304962">
                  <w:marLeft w:val="0"/>
                  <w:marRight w:val="0"/>
                  <w:marTop w:val="0"/>
                  <w:marBottom w:val="0"/>
                  <w:divBdr>
                    <w:top w:val="none" w:sz="0" w:space="0" w:color="auto"/>
                    <w:left w:val="none" w:sz="0" w:space="0" w:color="auto"/>
                    <w:bottom w:val="none" w:sz="0" w:space="0" w:color="auto"/>
                    <w:right w:val="none" w:sz="0" w:space="0" w:color="auto"/>
                  </w:divBdr>
                  <w:divsChild>
                    <w:div w:id="148711403">
                      <w:marLeft w:val="0"/>
                      <w:marRight w:val="0"/>
                      <w:marTop w:val="0"/>
                      <w:marBottom w:val="0"/>
                      <w:divBdr>
                        <w:top w:val="none" w:sz="0" w:space="0" w:color="auto"/>
                        <w:left w:val="none" w:sz="0" w:space="0" w:color="auto"/>
                        <w:bottom w:val="none" w:sz="0" w:space="0" w:color="auto"/>
                        <w:right w:val="none" w:sz="0" w:space="0" w:color="auto"/>
                      </w:divBdr>
                    </w:div>
                    <w:div w:id="17489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01834">
      <w:bodyDiv w:val="1"/>
      <w:marLeft w:val="0"/>
      <w:marRight w:val="0"/>
      <w:marTop w:val="0"/>
      <w:marBottom w:val="0"/>
      <w:divBdr>
        <w:top w:val="none" w:sz="0" w:space="0" w:color="auto"/>
        <w:left w:val="none" w:sz="0" w:space="0" w:color="auto"/>
        <w:bottom w:val="none" w:sz="0" w:space="0" w:color="auto"/>
        <w:right w:val="none" w:sz="0" w:space="0" w:color="auto"/>
      </w:divBdr>
    </w:div>
    <w:div w:id="1939169133">
      <w:bodyDiv w:val="1"/>
      <w:marLeft w:val="0"/>
      <w:marRight w:val="0"/>
      <w:marTop w:val="0"/>
      <w:marBottom w:val="0"/>
      <w:divBdr>
        <w:top w:val="none" w:sz="0" w:space="0" w:color="auto"/>
        <w:left w:val="none" w:sz="0" w:space="0" w:color="auto"/>
        <w:bottom w:val="none" w:sz="0" w:space="0" w:color="auto"/>
        <w:right w:val="none" w:sz="0" w:space="0" w:color="auto"/>
      </w:divBdr>
    </w:div>
    <w:div w:id="1967664277">
      <w:bodyDiv w:val="1"/>
      <w:marLeft w:val="0"/>
      <w:marRight w:val="0"/>
      <w:marTop w:val="0"/>
      <w:marBottom w:val="0"/>
      <w:divBdr>
        <w:top w:val="none" w:sz="0" w:space="0" w:color="auto"/>
        <w:left w:val="none" w:sz="0" w:space="0" w:color="auto"/>
        <w:bottom w:val="none" w:sz="0" w:space="0" w:color="auto"/>
        <w:right w:val="none" w:sz="0" w:space="0" w:color="auto"/>
      </w:divBdr>
      <w:divsChild>
        <w:div w:id="779641155">
          <w:marLeft w:val="0"/>
          <w:marRight w:val="0"/>
          <w:marTop w:val="0"/>
          <w:marBottom w:val="0"/>
          <w:divBdr>
            <w:top w:val="none" w:sz="0" w:space="0" w:color="auto"/>
            <w:left w:val="none" w:sz="0" w:space="0" w:color="auto"/>
            <w:bottom w:val="none" w:sz="0" w:space="0" w:color="auto"/>
            <w:right w:val="none" w:sz="0" w:space="0" w:color="auto"/>
          </w:divBdr>
          <w:divsChild>
            <w:div w:id="5079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thebattleofworcestersociety.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D3FB8-6B2D-4EDA-B677-14120595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6</Pages>
  <Words>1739</Words>
  <Characters>9916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cp:lastModifiedBy>
  <cp:revision>24</cp:revision>
  <dcterms:created xsi:type="dcterms:W3CDTF">2017-12-11T11:16:00Z</dcterms:created>
  <dcterms:modified xsi:type="dcterms:W3CDTF">2018-01-22T21:20:00Z</dcterms:modified>
</cp:coreProperties>
</file>